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38322" w14:textId="186FB086" w:rsidR="00BF4F3C" w:rsidRPr="008744E7" w:rsidRDefault="008744E7" w:rsidP="00907362">
      <w:pPr>
        <w:pStyle w:val="BodyText"/>
        <w:ind w:firstLine="709"/>
        <w:outlineLvl w:val="0"/>
        <w:rPr>
          <w:b w:val="0"/>
          <w:lang w:val="sr-Cyrl-RS"/>
        </w:rPr>
      </w:pPr>
      <w:bookmarkStart w:id="0" w:name="_GoBack"/>
      <w:r w:rsidRPr="008744E7">
        <w:rPr>
          <w:b w:val="0"/>
          <w:lang w:val="sr-Cyrl-RS"/>
        </w:rPr>
        <w:t>ПРЕДЛОГ</w:t>
      </w:r>
      <w:r w:rsidR="005120F7" w:rsidRPr="008744E7">
        <w:rPr>
          <w:b w:val="0"/>
          <w:lang w:val="sr-Cyrl-RS"/>
        </w:rPr>
        <w:t xml:space="preserve"> </w:t>
      </w:r>
      <w:r w:rsidR="00936166" w:rsidRPr="008744E7">
        <w:rPr>
          <w:b w:val="0"/>
          <w:lang w:val="sr-Cyrl-RS"/>
        </w:rPr>
        <w:t>ЗАКОНА</w:t>
      </w:r>
    </w:p>
    <w:p w14:paraId="482A7B54" w14:textId="77777777" w:rsidR="00A1117A" w:rsidRPr="008744E7" w:rsidRDefault="00A1117A" w:rsidP="00907362">
      <w:pPr>
        <w:pStyle w:val="BodyText"/>
        <w:ind w:firstLine="709"/>
        <w:outlineLvl w:val="0"/>
        <w:rPr>
          <w:b w:val="0"/>
          <w:lang w:val="sr-Cyrl-RS"/>
        </w:rPr>
      </w:pPr>
    </w:p>
    <w:p w14:paraId="20CA2666" w14:textId="7F8BC0B2" w:rsidR="00BF4F3C" w:rsidRPr="008744E7" w:rsidRDefault="00BF4F3C" w:rsidP="00907362">
      <w:pPr>
        <w:pStyle w:val="BodyText"/>
        <w:ind w:firstLine="709"/>
        <w:outlineLvl w:val="0"/>
        <w:rPr>
          <w:b w:val="0"/>
          <w:lang w:val="sr-Cyrl-RS"/>
        </w:rPr>
      </w:pPr>
      <w:r w:rsidRPr="008744E7">
        <w:rPr>
          <w:b w:val="0"/>
          <w:lang w:val="sr-Cyrl-RS"/>
        </w:rPr>
        <w:t>О ЗАВРШНОМ</w:t>
      </w:r>
      <w:r w:rsidR="00936166" w:rsidRPr="008744E7">
        <w:rPr>
          <w:b w:val="0"/>
          <w:lang w:val="sr-Cyrl-RS"/>
        </w:rPr>
        <w:t xml:space="preserve"> РАЧУНУ БУЏЕТА РЕПУБЛИКЕ СРБИЈЕ</w:t>
      </w:r>
    </w:p>
    <w:p w14:paraId="062FEB94" w14:textId="3E144801" w:rsidR="00BF4F3C" w:rsidRPr="008C6434" w:rsidRDefault="00BF4F3C" w:rsidP="00907362">
      <w:pPr>
        <w:pStyle w:val="BodyText"/>
        <w:ind w:firstLine="709"/>
        <w:outlineLvl w:val="0"/>
        <w:rPr>
          <w:lang w:val="sr-Cyrl-RS"/>
        </w:rPr>
      </w:pPr>
      <w:r w:rsidRPr="008744E7">
        <w:rPr>
          <w:b w:val="0"/>
          <w:lang w:val="sr-Cyrl-RS"/>
        </w:rPr>
        <w:t xml:space="preserve">ЗА </w:t>
      </w:r>
      <w:r w:rsidR="00184BA9" w:rsidRPr="008744E7">
        <w:rPr>
          <w:b w:val="0"/>
          <w:lang w:val="sr-Cyrl-RS"/>
        </w:rPr>
        <w:t>20</w:t>
      </w:r>
      <w:r w:rsidR="0011577A" w:rsidRPr="008744E7">
        <w:rPr>
          <w:b w:val="0"/>
          <w:lang w:val="sr-Cyrl-RS"/>
        </w:rPr>
        <w:t>24</w:t>
      </w:r>
      <w:r w:rsidR="003B643F" w:rsidRPr="008744E7">
        <w:rPr>
          <w:b w:val="0"/>
          <w:lang w:val="sr-Cyrl-RS"/>
        </w:rPr>
        <w:t>. ГОДИНУ</w:t>
      </w:r>
      <w:bookmarkEnd w:id="0"/>
    </w:p>
    <w:p w14:paraId="776D3C0B" w14:textId="77777777" w:rsidR="003B643F" w:rsidRPr="008C6434" w:rsidRDefault="003B643F" w:rsidP="00907362">
      <w:pPr>
        <w:pStyle w:val="BodyText"/>
        <w:ind w:firstLine="709"/>
        <w:outlineLvl w:val="0"/>
        <w:rPr>
          <w:lang w:val="sr-Cyrl-RS"/>
        </w:rPr>
      </w:pPr>
    </w:p>
    <w:p w14:paraId="34A56370" w14:textId="77777777" w:rsidR="00BF4F3C" w:rsidRPr="008C6434" w:rsidRDefault="001B3F32" w:rsidP="00907362">
      <w:pPr>
        <w:ind w:firstLine="709"/>
        <w:jc w:val="center"/>
        <w:outlineLvl w:val="0"/>
        <w:rPr>
          <w:b/>
          <w:bCs/>
          <w:lang w:val="sr-Cyrl-RS"/>
        </w:rPr>
      </w:pPr>
      <w:r w:rsidRPr="008C6434">
        <w:rPr>
          <w:b/>
          <w:bCs/>
          <w:lang w:val="sr-Cyrl-RS"/>
        </w:rPr>
        <w:t>I</w:t>
      </w:r>
      <w:r w:rsidR="005113F6" w:rsidRPr="008C6434">
        <w:rPr>
          <w:b/>
          <w:bCs/>
          <w:lang w:val="sr-Cyrl-RS"/>
        </w:rPr>
        <w:t>.</w:t>
      </w:r>
      <w:r w:rsidR="00BF4F3C" w:rsidRPr="008C6434">
        <w:rPr>
          <w:b/>
          <w:bCs/>
          <w:lang w:val="sr-Cyrl-RS"/>
        </w:rPr>
        <w:t xml:space="preserve"> ОПШТИ ДЕО</w:t>
      </w:r>
    </w:p>
    <w:p w14:paraId="47E499D3" w14:textId="77777777" w:rsidR="00BF4F3C" w:rsidRPr="008C6434" w:rsidRDefault="00BF4F3C" w:rsidP="00907362">
      <w:pPr>
        <w:ind w:firstLine="709"/>
        <w:jc w:val="center"/>
        <w:rPr>
          <w:b/>
          <w:bCs/>
          <w:lang w:val="sr-Cyrl-RS"/>
        </w:rPr>
      </w:pPr>
    </w:p>
    <w:p w14:paraId="235D1C07" w14:textId="3B5AA2C8" w:rsidR="003E3D2E" w:rsidRPr="008C6434" w:rsidRDefault="00282EAF" w:rsidP="0035797C">
      <w:pPr>
        <w:pStyle w:val="BodyText"/>
        <w:ind w:firstLine="709"/>
        <w:outlineLvl w:val="0"/>
        <w:rPr>
          <w:b w:val="0"/>
          <w:bCs w:val="0"/>
          <w:lang w:val="sr-Cyrl-RS"/>
        </w:rPr>
      </w:pPr>
      <w:r w:rsidRPr="008C6434">
        <w:rPr>
          <w:b w:val="0"/>
          <w:bCs w:val="0"/>
          <w:lang w:val="sr-Cyrl-RS"/>
        </w:rPr>
        <w:t>Члан 1.</w:t>
      </w:r>
    </w:p>
    <w:p w14:paraId="23BA9934" w14:textId="71AF7E13" w:rsidR="003E0836" w:rsidRPr="008C6434" w:rsidRDefault="005F7C96" w:rsidP="003E0836">
      <w:pPr>
        <w:ind w:firstLine="709"/>
        <w:jc w:val="both"/>
        <w:rPr>
          <w:lang w:val="sr-Cyrl-RS"/>
        </w:rPr>
      </w:pPr>
      <w:r w:rsidRPr="008C6434">
        <w:rPr>
          <w:color w:val="FF0000"/>
          <w:lang w:val="sr-Cyrl-RS"/>
        </w:rPr>
        <w:tab/>
      </w:r>
      <w:r w:rsidR="003E0836" w:rsidRPr="008C6434">
        <w:rPr>
          <w:lang w:val="sr-Cyrl-RS"/>
        </w:rPr>
        <w:t>Овим законом утврђују се</w:t>
      </w:r>
      <w:r w:rsidR="00AC116B" w:rsidRPr="008C6434">
        <w:rPr>
          <w:lang w:val="sr-Cyrl-RS"/>
        </w:rPr>
        <w:t xml:space="preserve"> укупно остварени</w:t>
      </w:r>
      <w:r w:rsidR="003E0836" w:rsidRPr="008C6434">
        <w:rPr>
          <w:lang w:val="sr-Cyrl-RS"/>
        </w:rPr>
        <w:t xml:space="preserve"> приходи и примања, расходи и издаци</w:t>
      </w:r>
      <w:r w:rsidR="00AC116B" w:rsidRPr="008C6434">
        <w:rPr>
          <w:lang w:val="sr-Cyrl-RS"/>
        </w:rPr>
        <w:t>, финансијски резултат и рачун финансирања</w:t>
      </w:r>
      <w:r w:rsidR="003E0836" w:rsidRPr="008C6434">
        <w:rPr>
          <w:lang w:val="sr-Cyrl-RS"/>
        </w:rPr>
        <w:t xml:space="preserve"> буџета Републике Србије за</w:t>
      </w:r>
      <w:r w:rsidR="0035797C" w:rsidRPr="008C6434">
        <w:rPr>
          <w:lang w:val="sr-Cyrl-RS"/>
        </w:rPr>
        <w:t xml:space="preserve"> </w:t>
      </w:r>
      <w:r w:rsidR="00184BA9" w:rsidRPr="008C6434">
        <w:rPr>
          <w:lang w:val="sr-Cyrl-RS"/>
        </w:rPr>
        <w:t>20</w:t>
      </w:r>
      <w:r w:rsidR="0011577A" w:rsidRPr="008C6434">
        <w:rPr>
          <w:lang w:val="sr-Cyrl-RS"/>
        </w:rPr>
        <w:t>24</w:t>
      </w:r>
      <w:r w:rsidR="0035797C" w:rsidRPr="008C6434">
        <w:rPr>
          <w:lang w:val="sr-Cyrl-RS"/>
        </w:rPr>
        <w:t>. годину</w:t>
      </w:r>
      <w:r w:rsidR="007714F9" w:rsidRPr="008C6434">
        <w:rPr>
          <w:lang w:val="sr-Cyrl-RS"/>
        </w:rPr>
        <w:t xml:space="preserve">, </w:t>
      </w:r>
      <w:r w:rsidR="0035797C" w:rsidRPr="008C6434">
        <w:rPr>
          <w:lang w:val="sr-Cyrl-RS"/>
        </w:rPr>
        <w:t>његово извршење</w:t>
      </w:r>
      <w:r w:rsidR="003E0836" w:rsidRPr="008C6434">
        <w:rPr>
          <w:lang w:val="sr-Cyrl-RS"/>
        </w:rPr>
        <w:t xml:space="preserve">, обим задуживања за потребе финансирања </w:t>
      </w:r>
      <w:r w:rsidR="00CC10C8" w:rsidRPr="008C6434">
        <w:rPr>
          <w:lang w:val="sr-Cyrl-RS"/>
        </w:rPr>
        <w:t xml:space="preserve">дефицита и </w:t>
      </w:r>
      <w:r w:rsidR="003E0836" w:rsidRPr="008C6434">
        <w:rPr>
          <w:lang w:val="sr-Cyrl-RS"/>
        </w:rPr>
        <w:t>конкретних пројеката</w:t>
      </w:r>
      <w:r w:rsidR="00CC10C8" w:rsidRPr="008C6434">
        <w:rPr>
          <w:lang w:val="sr-Cyrl-RS"/>
        </w:rPr>
        <w:t>,</w:t>
      </w:r>
      <w:r w:rsidR="003E0836" w:rsidRPr="008C6434">
        <w:rPr>
          <w:lang w:val="sr-Cyrl-RS"/>
        </w:rPr>
        <w:t xml:space="preserve"> давање гаранција, коришћење донација, пројектних зајмова</w:t>
      </w:r>
      <w:r w:rsidR="000B5831" w:rsidRPr="008C6434">
        <w:rPr>
          <w:lang w:val="sr-Cyrl-RS"/>
        </w:rPr>
        <w:t xml:space="preserve"> и</w:t>
      </w:r>
      <w:r w:rsidR="003E0836" w:rsidRPr="008C6434">
        <w:rPr>
          <w:lang w:val="sr-Cyrl-RS"/>
        </w:rPr>
        <w:t xml:space="preserve"> коришћење прихода од продаје добара и услуга буџетских корисника</w:t>
      </w:r>
      <w:r w:rsidR="004E19B3" w:rsidRPr="008C6434">
        <w:rPr>
          <w:lang w:val="sr-Cyrl-RS"/>
        </w:rPr>
        <w:t>.</w:t>
      </w:r>
    </w:p>
    <w:p w14:paraId="3D182C4A" w14:textId="77777777" w:rsidR="00663C7F" w:rsidRPr="008C6434" w:rsidRDefault="00663C7F" w:rsidP="00907362">
      <w:pPr>
        <w:ind w:firstLine="709"/>
        <w:jc w:val="both"/>
        <w:rPr>
          <w:lang w:val="sr-Cyrl-RS"/>
        </w:rPr>
      </w:pPr>
    </w:p>
    <w:p w14:paraId="029E5465" w14:textId="345AE5CE" w:rsidR="00702CC9" w:rsidRPr="008C6434" w:rsidRDefault="00535D7B" w:rsidP="00907362">
      <w:pPr>
        <w:pStyle w:val="BodyText"/>
        <w:ind w:firstLine="709"/>
        <w:outlineLvl w:val="0"/>
        <w:rPr>
          <w:b w:val="0"/>
          <w:bCs w:val="0"/>
          <w:lang w:val="sr-Cyrl-RS"/>
        </w:rPr>
      </w:pPr>
      <w:r w:rsidRPr="008C6434">
        <w:rPr>
          <w:b w:val="0"/>
          <w:bCs w:val="0"/>
          <w:lang w:val="sr-Cyrl-RS"/>
        </w:rPr>
        <w:t>Члан 2.</w:t>
      </w:r>
    </w:p>
    <w:p w14:paraId="0F18469D" w14:textId="29F80BC5" w:rsidR="00156778" w:rsidRPr="008C6434" w:rsidRDefault="007F452D" w:rsidP="00907362">
      <w:pPr>
        <w:ind w:firstLine="709"/>
        <w:jc w:val="both"/>
        <w:rPr>
          <w:lang w:val="sr-Cyrl-RS"/>
        </w:rPr>
      </w:pPr>
      <w:r w:rsidRPr="008C6434">
        <w:rPr>
          <w:lang w:val="sr-Cyrl-RS"/>
        </w:rPr>
        <w:t xml:space="preserve">Приходи и примања по основу продаје нефинансијске имовине буџета Републике Србије за </w:t>
      </w:r>
      <w:r w:rsidR="00184BA9" w:rsidRPr="008C6434">
        <w:rPr>
          <w:lang w:val="sr-Cyrl-RS"/>
        </w:rPr>
        <w:t>20</w:t>
      </w:r>
      <w:r w:rsidR="0011577A" w:rsidRPr="008C6434">
        <w:rPr>
          <w:lang w:val="sr-Cyrl-RS"/>
        </w:rPr>
        <w:t>24</w:t>
      </w:r>
      <w:r w:rsidRPr="008C6434">
        <w:rPr>
          <w:lang w:val="sr-Cyrl-RS"/>
        </w:rPr>
        <w:t xml:space="preserve">. годину износе </w:t>
      </w:r>
      <w:r w:rsidR="00EB61F3" w:rsidRPr="008C6434">
        <w:rPr>
          <w:lang w:val="sr-Cyrl-RS"/>
        </w:rPr>
        <w:t>укупно</w:t>
      </w:r>
      <w:r w:rsidR="00757E01" w:rsidRPr="008C6434">
        <w:rPr>
          <w:lang w:val="sr-Cyrl-RS"/>
        </w:rPr>
        <w:t xml:space="preserve"> </w:t>
      </w:r>
      <w:r w:rsidR="0011577A" w:rsidRPr="008C6434">
        <w:rPr>
          <w:lang w:val="sr-Cyrl-RS"/>
        </w:rPr>
        <w:t xml:space="preserve">2.199.754.148.825 </w:t>
      </w:r>
      <w:r w:rsidRPr="008C6434">
        <w:rPr>
          <w:lang w:val="sr-Cyrl-RS"/>
        </w:rPr>
        <w:t xml:space="preserve">динара, </w:t>
      </w:r>
      <w:r w:rsidR="00237BDF" w:rsidRPr="008C6434">
        <w:rPr>
          <w:lang w:val="sr-Cyrl-RS"/>
        </w:rPr>
        <w:t>док</w:t>
      </w:r>
      <w:r w:rsidR="00C37482" w:rsidRPr="008C6434">
        <w:rPr>
          <w:lang w:val="sr-Cyrl-RS"/>
        </w:rPr>
        <w:t xml:space="preserve"> расхо</w:t>
      </w:r>
      <w:r w:rsidRPr="008C6434">
        <w:rPr>
          <w:lang w:val="sr-Cyrl-RS"/>
        </w:rPr>
        <w:t>ди</w:t>
      </w:r>
      <w:r w:rsidR="00C37482" w:rsidRPr="008C6434">
        <w:rPr>
          <w:lang w:val="sr-Cyrl-RS"/>
        </w:rPr>
        <w:t xml:space="preserve"> и издаци за</w:t>
      </w:r>
      <w:r w:rsidR="00EE5735" w:rsidRPr="008C6434">
        <w:rPr>
          <w:lang w:val="sr-Cyrl-RS"/>
        </w:rPr>
        <w:t xml:space="preserve"> набавку нефинансијске имовине </w:t>
      </w:r>
      <w:r w:rsidR="00C37482" w:rsidRPr="008C6434">
        <w:rPr>
          <w:lang w:val="sr-Cyrl-RS"/>
        </w:rPr>
        <w:t xml:space="preserve">буџета Републике Србије за </w:t>
      </w:r>
      <w:r w:rsidR="0011577A" w:rsidRPr="008C6434">
        <w:rPr>
          <w:lang w:val="sr-Cyrl-RS"/>
        </w:rPr>
        <w:t>2024</w:t>
      </w:r>
      <w:r w:rsidR="00C37482" w:rsidRPr="008C6434">
        <w:rPr>
          <w:lang w:val="sr-Cyrl-RS"/>
        </w:rPr>
        <w:t xml:space="preserve">. годину износе </w:t>
      </w:r>
      <w:r w:rsidR="00C47D8D" w:rsidRPr="008C6434">
        <w:rPr>
          <w:lang w:val="sr-Cyrl-RS"/>
        </w:rPr>
        <w:t xml:space="preserve">укупно </w:t>
      </w:r>
      <w:r w:rsidR="0011577A" w:rsidRPr="008C6434">
        <w:rPr>
          <w:lang w:val="sr-Cyrl-RS"/>
        </w:rPr>
        <w:t xml:space="preserve">2.358.309.041.747 </w:t>
      </w:r>
      <w:r w:rsidR="000474E0" w:rsidRPr="008C6434">
        <w:rPr>
          <w:lang w:val="sr-Cyrl-RS"/>
        </w:rPr>
        <w:t>динар</w:t>
      </w:r>
      <w:r w:rsidR="00A55ABD" w:rsidRPr="008C6434">
        <w:rPr>
          <w:lang w:val="sr-Cyrl-RS"/>
        </w:rPr>
        <w:t>а</w:t>
      </w:r>
      <w:r w:rsidR="00180481" w:rsidRPr="008C6434">
        <w:rPr>
          <w:lang w:val="sr-Cyrl-RS"/>
        </w:rPr>
        <w:t>.</w:t>
      </w:r>
    </w:p>
    <w:p w14:paraId="5D91D8D8" w14:textId="524FB651" w:rsidR="00FE6098" w:rsidRPr="008C6434" w:rsidRDefault="00A92941" w:rsidP="00903F0D">
      <w:pPr>
        <w:pStyle w:val="BodyText"/>
        <w:ind w:firstLine="709"/>
        <w:jc w:val="left"/>
        <w:outlineLvl w:val="0"/>
        <w:rPr>
          <w:b w:val="0"/>
          <w:bCs w:val="0"/>
          <w:lang w:val="sr-Cyrl-RS"/>
        </w:rPr>
      </w:pPr>
      <w:r w:rsidRPr="008C6434">
        <w:rPr>
          <w:b w:val="0"/>
          <w:bCs w:val="0"/>
          <w:lang w:val="sr-Cyrl-RS"/>
        </w:rPr>
        <w:t>Извршење</w:t>
      </w:r>
      <w:r w:rsidR="00FC5591" w:rsidRPr="008C6434">
        <w:rPr>
          <w:b w:val="0"/>
          <w:bCs w:val="0"/>
          <w:lang w:val="sr-Cyrl-RS"/>
        </w:rPr>
        <w:t xml:space="preserve"> буџета Републике Србије за </w:t>
      </w:r>
      <w:r w:rsidR="0011577A" w:rsidRPr="008C6434">
        <w:rPr>
          <w:b w:val="0"/>
          <w:bCs w:val="0"/>
          <w:lang w:val="sr-Cyrl-RS"/>
        </w:rPr>
        <w:t>2024</w:t>
      </w:r>
      <w:r w:rsidRPr="008C6434">
        <w:rPr>
          <w:b w:val="0"/>
          <w:bCs w:val="0"/>
          <w:lang w:val="sr-Cyrl-RS"/>
        </w:rPr>
        <w:t>. годину састojи се од:</w:t>
      </w:r>
    </w:p>
    <w:p w14:paraId="193EAA00" w14:textId="1C422E92" w:rsidR="00C22F6E" w:rsidRPr="008C6434" w:rsidRDefault="00C22F6E" w:rsidP="00C22F6E">
      <w:pPr>
        <w:pStyle w:val="BodyText"/>
        <w:ind w:firstLine="709"/>
        <w:jc w:val="right"/>
        <w:outlineLvl w:val="0"/>
        <w:rPr>
          <w:b w:val="0"/>
          <w:bCs w:val="0"/>
          <w:sz w:val="20"/>
          <w:szCs w:val="20"/>
          <w:lang w:val="sr-Cyrl-RS"/>
        </w:rPr>
      </w:pPr>
      <w:r w:rsidRPr="008C6434">
        <w:rPr>
          <w:b w:val="0"/>
          <w:bCs w:val="0"/>
          <w:sz w:val="20"/>
          <w:szCs w:val="20"/>
          <w:lang w:val="sr-Cyrl-RS"/>
        </w:rPr>
        <w:t>у динарима</w:t>
      </w: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5689"/>
        <w:gridCol w:w="1816"/>
        <w:gridCol w:w="1716"/>
      </w:tblGrid>
      <w:tr w:rsidR="00E33D14" w:rsidRPr="00E33D14" w14:paraId="0C6FE80F" w14:textId="77777777" w:rsidTr="00E33D14">
        <w:trPr>
          <w:trHeight w:val="810"/>
        </w:trPr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F77A" w14:textId="77777777" w:rsidR="00E33D14" w:rsidRPr="00E33D14" w:rsidRDefault="00E33D14" w:rsidP="00E33D14">
            <w:pPr>
              <w:jc w:val="center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А. РАЧУН ПРИХОДА И ПРИМАЊА, РАСХОДА И ИЗДАТАКА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D032" w14:textId="77777777" w:rsidR="00E33D14" w:rsidRPr="00E33D14" w:rsidRDefault="00E33D14" w:rsidP="00E33D14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E33D14">
              <w:rPr>
                <w:color w:val="000000"/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F5F1" w14:textId="77777777" w:rsidR="00E33D14" w:rsidRPr="00E33D14" w:rsidRDefault="00E33D14" w:rsidP="00E33D14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E33D14">
              <w:rPr>
                <w:color w:val="000000"/>
                <w:sz w:val="20"/>
                <w:szCs w:val="20"/>
                <w:lang w:val="sr-Cyrl-RS"/>
              </w:rPr>
              <w:t>Остварење /</w:t>
            </w:r>
            <w:r w:rsidRPr="00E33D14">
              <w:rPr>
                <w:color w:val="000000"/>
                <w:sz w:val="20"/>
                <w:szCs w:val="20"/>
                <w:lang w:val="sr-Cyrl-RS"/>
              </w:rPr>
              <w:br/>
              <w:t>Извршење</w:t>
            </w:r>
          </w:p>
        </w:tc>
      </w:tr>
      <w:tr w:rsidR="00E33D14" w:rsidRPr="00E33D14" w14:paraId="4E36EDE6" w14:textId="77777777" w:rsidTr="00E33D14">
        <w:trPr>
          <w:trHeight w:val="510"/>
        </w:trPr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264232" w14:textId="77777777" w:rsidR="00E33D14" w:rsidRPr="00E33D14" w:rsidRDefault="00E33D14" w:rsidP="00E33D14">
            <w:pPr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Укупни приходи и примања остварена по основу продаје нефинансијске имовине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63B3A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2.173.349.194.000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E95A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2.199.754.148.825</w:t>
            </w:r>
          </w:p>
        </w:tc>
      </w:tr>
      <w:tr w:rsidR="00E33D14" w:rsidRPr="00E33D14" w14:paraId="71B2AB63" w14:textId="77777777" w:rsidTr="00E33D14">
        <w:trPr>
          <w:trHeight w:val="76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5FFB" w14:textId="77777777" w:rsidR="00E33D14" w:rsidRPr="00E33D14" w:rsidRDefault="00E33D14" w:rsidP="00E33D14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E33D14">
              <w:rPr>
                <w:i/>
                <w:iCs/>
                <w:sz w:val="20"/>
                <w:szCs w:val="20"/>
                <w:lang w:val="sr-Cyrl-RS"/>
              </w:rPr>
              <w:t xml:space="preserve">од тога: приходи и примања остваренa </w:t>
            </w:r>
            <w:r w:rsidRPr="00E33D14">
              <w:rPr>
                <w:i/>
                <w:iCs/>
                <w:sz w:val="20"/>
                <w:szCs w:val="20"/>
                <w:lang w:val="sr-Cyrl-RS"/>
              </w:rPr>
              <w:br/>
              <w:t xml:space="preserve">по основу продаје нефинансијске имовине у </w:t>
            </w:r>
            <w:r w:rsidRPr="00E33D14">
              <w:rPr>
                <w:i/>
                <w:iCs/>
                <w:sz w:val="20"/>
                <w:szCs w:val="20"/>
                <w:lang w:val="sr-Cyrl-RS"/>
              </w:rPr>
              <w:br/>
              <w:t>систему извршења буџета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E857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2860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2.143.095.053.825</w:t>
            </w:r>
          </w:p>
        </w:tc>
      </w:tr>
      <w:tr w:rsidR="00E33D14" w:rsidRPr="00E33D14" w14:paraId="3A730E40" w14:textId="77777777" w:rsidTr="00E33D14">
        <w:trPr>
          <w:trHeight w:val="76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DDDD" w14:textId="77777777" w:rsidR="00E33D14" w:rsidRPr="00E33D14" w:rsidRDefault="00E33D14" w:rsidP="00E33D14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E33D14">
              <w:rPr>
                <w:i/>
                <w:iCs/>
                <w:sz w:val="20"/>
                <w:szCs w:val="20"/>
                <w:lang w:val="sr-Cyrl-RS"/>
              </w:rPr>
              <w:t xml:space="preserve">од тога: приходи и примања остваренa по </w:t>
            </w:r>
            <w:r w:rsidRPr="00E33D14">
              <w:rPr>
                <w:i/>
                <w:iCs/>
                <w:sz w:val="20"/>
                <w:szCs w:val="20"/>
                <w:lang w:val="sr-Cyrl-RS"/>
              </w:rPr>
              <w:br/>
              <w:t xml:space="preserve">основу продаје нефинансијске имовине ван </w:t>
            </w:r>
            <w:r w:rsidRPr="00E33D14">
              <w:rPr>
                <w:i/>
                <w:iCs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4C83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26B8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56.659.095.000</w:t>
            </w:r>
          </w:p>
        </w:tc>
      </w:tr>
      <w:tr w:rsidR="00E33D14" w:rsidRPr="00E33D14" w14:paraId="6FD0BEC0" w14:textId="77777777" w:rsidTr="00E33D14">
        <w:trPr>
          <w:trHeight w:val="51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F689EF" w14:textId="77777777" w:rsidR="00E33D14" w:rsidRPr="00E33D14" w:rsidRDefault="00E33D14" w:rsidP="00E33D14">
            <w:pPr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Укупни расходи и издаци за набавку нефинансијске имовине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8A1E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2.389.278.467.000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50C6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2.358.309.041.747</w:t>
            </w:r>
          </w:p>
        </w:tc>
      </w:tr>
      <w:tr w:rsidR="00E33D14" w:rsidRPr="00E33D14" w14:paraId="078C10AC" w14:textId="77777777" w:rsidTr="00E33D14">
        <w:trPr>
          <w:trHeight w:val="76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D1A6" w14:textId="77777777" w:rsidR="00E33D14" w:rsidRPr="00E33D14" w:rsidRDefault="00E33D14" w:rsidP="00E33D14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E33D14">
              <w:rPr>
                <w:i/>
                <w:iCs/>
                <w:sz w:val="20"/>
                <w:szCs w:val="20"/>
                <w:lang w:val="sr-Cyrl-RS"/>
              </w:rPr>
              <w:t xml:space="preserve">од тога: расходи и издаци за набавку </w:t>
            </w:r>
            <w:r w:rsidRPr="00E33D14">
              <w:rPr>
                <w:i/>
                <w:iCs/>
                <w:sz w:val="20"/>
                <w:szCs w:val="20"/>
                <w:lang w:val="sr-Cyrl-RS"/>
              </w:rPr>
              <w:br/>
              <w:t xml:space="preserve">нефинансијске имовине у систему </w:t>
            </w:r>
            <w:r w:rsidRPr="00E33D14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978F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2304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2.301.649.946.747</w:t>
            </w:r>
          </w:p>
        </w:tc>
      </w:tr>
      <w:tr w:rsidR="00E33D14" w:rsidRPr="00E33D14" w14:paraId="4AC74AE2" w14:textId="77777777" w:rsidTr="00E33D14">
        <w:trPr>
          <w:trHeight w:val="76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3D26" w14:textId="77777777" w:rsidR="00E33D14" w:rsidRPr="00E33D14" w:rsidRDefault="00E33D14" w:rsidP="00E33D14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E33D14">
              <w:rPr>
                <w:i/>
                <w:iCs/>
                <w:sz w:val="20"/>
                <w:szCs w:val="20"/>
                <w:lang w:val="sr-Cyrl-RS"/>
              </w:rPr>
              <w:t xml:space="preserve">од тога: расходи и издаци за набавку </w:t>
            </w:r>
            <w:r w:rsidRPr="00E33D14">
              <w:rPr>
                <w:i/>
                <w:iCs/>
                <w:sz w:val="20"/>
                <w:szCs w:val="20"/>
                <w:lang w:val="sr-Cyrl-RS"/>
              </w:rPr>
              <w:br/>
              <w:t xml:space="preserve">нефинансијске имовине ван </w:t>
            </w:r>
            <w:r w:rsidRPr="00E33D14">
              <w:rPr>
                <w:i/>
                <w:iCs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AA27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81B7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56.659.095.000</w:t>
            </w:r>
          </w:p>
        </w:tc>
      </w:tr>
      <w:tr w:rsidR="00E33D14" w:rsidRPr="00E33D14" w14:paraId="3E66A5C0" w14:textId="77777777" w:rsidTr="00E33D14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908E40" w14:textId="77777777" w:rsidR="00E33D14" w:rsidRPr="00E33D14" w:rsidRDefault="00E33D14" w:rsidP="00E33D14">
            <w:pPr>
              <w:jc w:val="both"/>
              <w:rPr>
                <w:b/>
                <w:bCs/>
                <w:sz w:val="20"/>
                <w:szCs w:val="20"/>
                <w:lang w:val="sr-Cyrl-RS"/>
              </w:rPr>
            </w:pPr>
            <w:r w:rsidRPr="00E33D14">
              <w:rPr>
                <w:b/>
                <w:bCs/>
                <w:sz w:val="20"/>
                <w:szCs w:val="20"/>
                <w:lang w:val="sr-Cyrl-RS"/>
              </w:rPr>
              <w:t xml:space="preserve">Буџетски суфицит/дефицит 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1865" w14:textId="77777777" w:rsidR="00E33D14" w:rsidRPr="00E33D14" w:rsidRDefault="00E33D14" w:rsidP="00E33D14">
            <w:pPr>
              <w:jc w:val="right"/>
              <w:rPr>
                <w:b/>
                <w:bCs/>
                <w:sz w:val="20"/>
                <w:szCs w:val="20"/>
                <w:lang w:val="sr-Cyrl-RS"/>
              </w:rPr>
            </w:pPr>
            <w:r w:rsidRPr="00E33D14">
              <w:rPr>
                <w:b/>
                <w:bCs/>
                <w:sz w:val="20"/>
                <w:szCs w:val="20"/>
                <w:lang w:val="sr-Cyrl-RS"/>
              </w:rPr>
              <w:t>-215.929.273.000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D128" w14:textId="77777777" w:rsidR="00E33D14" w:rsidRPr="00E33D14" w:rsidRDefault="00E33D14" w:rsidP="00E33D14">
            <w:pPr>
              <w:jc w:val="right"/>
              <w:rPr>
                <w:b/>
                <w:bCs/>
                <w:sz w:val="20"/>
                <w:szCs w:val="20"/>
                <w:lang w:val="sr-Cyrl-RS"/>
              </w:rPr>
            </w:pPr>
            <w:r w:rsidRPr="00E33D14">
              <w:rPr>
                <w:b/>
                <w:bCs/>
                <w:sz w:val="20"/>
                <w:szCs w:val="20"/>
                <w:lang w:val="sr-Cyrl-RS"/>
              </w:rPr>
              <w:t>-158.554.892.922</w:t>
            </w:r>
          </w:p>
        </w:tc>
      </w:tr>
      <w:tr w:rsidR="00E33D14" w:rsidRPr="00E33D14" w14:paraId="41E1BB89" w14:textId="77777777" w:rsidTr="00E33D14">
        <w:trPr>
          <w:trHeight w:val="51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F195C3" w14:textId="77777777" w:rsidR="00E33D14" w:rsidRPr="00E33D14" w:rsidRDefault="00E33D14" w:rsidP="00E33D14">
            <w:pPr>
              <w:rPr>
                <w:color w:val="000000"/>
                <w:sz w:val="20"/>
                <w:szCs w:val="20"/>
                <w:lang w:val="sr-Cyrl-RS"/>
              </w:rPr>
            </w:pPr>
            <w:r w:rsidRPr="00E33D14">
              <w:rPr>
                <w:color w:val="000000"/>
                <w:sz w:val="20"/>
                <w:szCs w:val="20"/>
                <w:lang w:val="sr-Cyrl-RS"/>
              </w:rPr>
              <w:t>Издаци за отплату главнице                                                                                   (у циљу спровођења јавних политика)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199C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28.500.000.000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18E5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27.933.131.455</w:t>
            </w:r>
          </w:p>
        </w:tc>
      </w:tr>
      <w:tr w:rsidR="00E33D14" w:rsidRPr="00E33D14" w14:paraId="78F03715" w14:textId="77777777" w:rsidTr="00E33D14">
        <w:trPr>
          <w:trHeight w:val="51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E443C1" w14:textId="77777777" w:rsidR="00E33D14" w:rsidRPr="00E33D14" w:rsidRDefault="00E33D14" w:rsidP="00E33D14">
            <w:pPr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Издаци за набавку финансијске имовине</w:t>
            </w:r>
            <w:r w:rsidRPr="00E33D14">
              <w:rPr>
                <w:sz w:val="20"/>
                <w:szCs w:val="20"/>
                <w:lang w:val="sr-Cyrl-RS"/>
              </w:rPr>
              <w:br/>
              <w:t>(у циљу спровођења јавних политика)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EC8C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18.570.727.000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A1DA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24.001.816.938</w:t>
            </w:r>
          </w:p>
        </w:tc>
      </w:tr>
      <w:tr w:rsidR="00E33D14" w:rsidRPr="00E33D14" w14:paraId="511DF263" w14:textId="77777777" w:rsidTr="00E33D14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E0974" w14:textId="77777777" w:rsidR="00E33D14" w:rsidRPr="00E33D14" w:rsidRDefault="00E33D14" w:rsidP="00E33D14">
            <w:pPr>
              <w:jc w:val="both"/>
              <w:rPr>
                <w:b/>
                <w:bCs/>
                <w:sz w:val="20"/>
                <w:szCs w:val="20"/>
                <w:lang w:val="sr-Cyrl-RS"/>
              </w:rPr>
            </w:pPr>
            <w:r w:rsidRPr="00E33D14">
              <w:rPr>
                <w:b/>
                <w:bCs/>
                <w:sz w:val="20"/>
                <w:szCs w:val="20"/>
                <w:lang w:val="sr-Cyrl-RS"/>
              </w:rPr>
              <w:t xml:space="preserve">Укупан фискални суфицит/дефицит 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857A" w14:textId="77777777" w:rsidR="00E33D14" w:rsidRPr="00E33D14" w:rsidRDefault="00E33D14" w:rsidP="00E33D14">
            <w:pPr>
              <w:jc w:val="right"/>
              <w:rPr>
                <w:b/>
                <w:bCs/>
                <w:sz w:val="20"/>
                <w:szCs w:val="20"/>
                <w:lang w:val="sr-Cyrl-RS"/>
              </w:rPr>
            </w:pPr>
            <w:r w:rsidRPr="00E33D14">
              <w:rPr>
                <w:b/>
                <w:bCs/>
                <w:sz w:val="20"/>
                <w:szCs w:val="20"/>
                <w:lang w:val="sr-Cyrl-RS"/>
              </w:rPr>
              <w:t>-263.000.000.000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6718" w14:textId="77777777" w:rsidR="00E33D14" w:rsidRPr="00E33D14" w:rsidRDefault="00E33D14" w:rsidP="00E33D14">
            <w:pPr>
              <w:jc w:val="right"/>
              <w:rPr>
                <w:b/>
                <w:bCs/>
                <w:sz w:val="20"/>
                <w:szCs w:val="20"/>
                <w:lang w:val="sr-Cyrl-RS"/>
              </w:rPr>
            </w:pPr>
            <w:r w:rsidRPr="00E33D14">
              <w:rPr>
                <w:b/>
                <w:bCs/>
                <w:sz w:val="20"/>
                <w:szCs w:val="20"/>
                <w:lang w:val="sr-Cyrl-RS"/>
              </w:rPr>
              <w:t>-210.489.841.314</w:t>
            </w:r>
          </w:p>
        </w:tc>
      </w:tr>
      <w:tr w:rsidR="00E33D14" w:rsidRPr="00E33D14" w14:paraId="71E49A2C" w14:textId="77777777" w:rsidTr="00E33D14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8A4AC" w14:textId="77777777" w:rsidR="00E33D14" w:rsidRPr="00E33D14" w:rsidRDefault="00E33D14" w:rsidP="00E33D14">
            <w:pPr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Б. РАЧУН  ФИНАНСИРАЊА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212C1" w14:textId="77777777" w:rsidR="00E33D14" w:rsidRPr="00E33D14" w:rsidRDefault="00E33D14" w:rsidP="00E33D14">
            <w:pPr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5FC4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 </w:t>
            </w:r>
          </w:p>
        </w:tc>
      </w:tr>
      <w:tr w:rsidR="00E33D14" w:rsidRPr="00E33D14" w14:paraId="5B2AD1D2" w14:textId="77777777" w:rsidTr="00E33D14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B7E1F" w14:textId="77777777" w:rsidR="00E33D14" w:rsidRPr="00E33D14" w:rsidRDefault="00E33D14" w:rsidP="00E33D14">
            <w:pPr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Примања од задуживања и продаје финансијске имовине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5A14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1.013.000.000.000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A3E7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625.932.776.257</w:t>
            </w:r>
          </w:p>
        </w:tc>
      </w:tr>
      <w:tr w:rsidR="00E33D14" w:rsidRPr="00E33D14" w14:paraId="451311F9" w14:textId="77777777" w:rsidTr="00E33D14">
        <w:trPr>
          <w:trHeight w:val="51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C05DB4" w14:textId="77777777" w:rsidR="00E33D14" w:rsidRPr="00E33D14" w:rsidRDefault="00E33D14" w:rsidP="00E33D14">
            <w:pPr>
              <w:jc w:val="both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Издаци за отплату главнице и набавку финансијске имовине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71E5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713.449.116.000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3E2E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345.074.738.620</w:t>
            </w:r>
          </w:p>
        </w:tc>
      </w:tr>
      <w:tr w:rsidR="00E33D14" w:rsidRPr="00E33D14" w14:paraId="5BAC22D0" w14:textId="77777777" w:rsidTr="00E33D14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55E31" w14:textId="77777777" w:rsidR="00E33D14" w:rsidRPr="00E33D14" w:rsidRDefault="00E33D14" w:rsidP="00E33D14">
            <w:pPr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Нето финансирање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4461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263.000.000.000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417D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210.489.841.314</w:t>
            </w:r>
          </w:p>
        </w:tc>
      </w:tr>
      <w:tr w:rsidR="00E33D14" w:rsidRPr="00E33D14" w14:paraId="52B6A6E1" w14:textId="77777777" w:rsidTr="00E33D14">
        <w:trPr>
          <w:trHeight w:val="255"/>
        </w:trPr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06D8F" w14:textId="77777777" w:rsidR="00E33D14" w:rsidRPr="00E33D14" w:rsidRDefault="00E33D14" w:rsidP="00E33D14">
            <w:pPr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Промена стања на рачуну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0BA5" w14:textId="77777777" w:rsidR="00E33D14" w:rsidRPr="00E33D14" w:rsidRDefault="00E33D14" w:rsidP="00E33D14">
            <w:pPr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AD27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 </w:t>
            </w:r>
          </w:p>
        </w:tc>
      </w:tr>
      <w:tr w:rsidR="00E33D14" w:rsidRPr="00E33D14" w14:paraId="4F8EDECD" w14:textId="77777777" w:rsidTr="00E33D14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CED5D" w14:textId="77777777" w:rsidR="00E33D14" w:rsidRPr="00E33D14" w:rsidRDefault="00E33D14" w:rsidP="00E33D14">
            <w:pPr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(позитивна - повећање готoвинских средстава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EAA5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36.550.884.000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77F5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70.368.196.322</w:t>
            </w:r>
          </w:p>
        </w:tc>
      </w:tr>
      <w:tr w:rsidR="00E33D14" w:rsidRPr="00E33D14" w14:paraId="3BE17A66" w14:textId="77777777" w:rsidTr="00E33D14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062E6C" w14:textId="77777777" w:rsidR="00E33D14" w:rsidRPr="00E33D14" w:rsidRDefault="00E33D14" w:rsidP="00E33D14">
            <w:pPr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негативна - смањење готовинских средстава)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FB7CF" w14:textId="77777777" w:rsidR="00E33D14" w:rsidRPr="00E33D14" w:rsidRDefault="00E33D14" w:rsidP="00E33D14">
            <w:pPr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3A1E" w14:textId="77777777" w:rsidR="00E33D14" w:rsidRPr="00E33D14" w:rsidRDefault="00E33D14" w:rsidP="00E33D14">
            <w:pPr>
              <w:jc w:val="right"/>
              <w:rPr>
                <w:sz w:val="20"/>
                <w:szCs w:val="20"/>
                <w:lang w:val="sr-Cyrl-RS"/>
              </w:rPr>
            </w:pPr>
            <w:r w:rsidRPr="00E33D14">
              <w:rPr>
                <w:sz w:val="20"/>
                <w:szCs w:val="20"/>
                <w:lang w:val="sr-Cyrl-RS"/>
              </w:rPr>
              <w:t> </w:t>
            </w:r>
          </w:p>
        </w:tc>
      </w:tr>
    </w:tbl>
    <w:p w14:paraId="05194D3F" w14:textId="605BB11B" w:rsidR="00936166" w:rsidRPr="008C6434" w:rsidRDefault="00936166" w:rsidP="00A55ABD">
      <w:pPr>
        <w:pStyle w:val="BodyText"/>
        <w:tabs>
          <w:tab w:val="left" w:pos="567"/>
          <w:tab w:val="left" w:pos="709"/>
        </w:tabs>
        <w:jc w:val="both"/>
        <w:outlineLvl w:val="0"/>
        <w:rPr>
          <w:b w:val="0"/>
          <w:bCs w:val="0"/>
          <w:lang w:val="sr-Cyrl-RS" w:eastAsia="en-US"/>
        </w:rPr>
      </w:pPr>
    </w:p>
    <w:p w14:paraId="38A63678" w14:textId="701454A4" w:rsidR="00753EB4" w:rsidRPr="008C6434" w:rsidRDefault="00753EB4" w:rsidP="008A448E">
      <w:pPr>
        <w:pStyle w:val="BodyText"/>
        <w:tabs>
          <w:tab w:val="left" w:pos="567"/>
          <w:tab w:val="left" w:pos="709"/>
        </w:tabs>
        <w:ind w:firstLine="709"/>
        <w:jc w:val="both"/>
        <w:outlineLvl w:val="0"/>
        <w:rPr>
          <w:b w:val="0"/>
          <w:bCs w:val="0"/>
          <w:lang w:val="sr-Cyrl-RS" w:eastAsia="en-US"/>
        </w:rPr>
      </w:pPr>
    </w:p>
    <w:p w14:paraId="570008F2" w14:textId="77777777" w:rsidR="00580E08" w:rsidRPr="008C6434" w:rsidRDefault="00580E08" w:rsidP="008A448E">
      <w:pPr>
        <w:pStyle w:val="BodyText"/>
        <w:tabs>
          <w:tab w:val="left" w:pos="567"/>
          <w:tab w:val="left" w:pos="709"/>
        </w:tabs>
        <w:ind w:firstLine="709"/>
        <w:jc w:val="both"/>
        <w:outlineLvl w:val="0"/>
        <w:rPr>
          <w:b w:val="0"/>
          <w:bCs w:val="0"/>
          <w:lang w:val="sr-Cyrl-RS" w:eastAsia="en-US"/>
        </w:rPr>
      </w:pPr>
    </w:p>
    <w:p w14:paraId="302B0CFC" w14:textId="0749B78C" w:rsidR="00580E08" w:rsidRPr="008C6434" w:rsidRDefault="00CC4C8E" w:rsidP="00580E08">
      <w:pPr>
        <w:pStyle w:val="BodyText"/>
        <w:tabs>
          <w:tab w:val="left" w:pos="709"/>
        </w:tabs>
        <w:jc w:val="both"/>
        <w:outlineLvl w:val="0"/>
        <w:rPr>
          <w:b w:val="0"/>
          <w:bCs w:val="0"/>
          <w:lang w:val="sr-Cyrl-RS" w:eastAsia="en-US"/>
        </w:rPr>
      </w:pPr>
      <w:r w:rsidRPr="008C6434">
        <w:rPr>
          <w:b w:val="0"/>
          <w:bCs w:val="0"/>
          <w:lang w:val="sr-Cyrl-RS" w:eastAsia="en-US"/>
        </w:rPr>
        <w:tab/>
      </w:r>
      <w:r w:rsidR="00BF4F3C" w:rsidRPr="008C6434">
        <w:rPr>
          <w:b w:val="0"/>
          <w:bCs w:val="0"/>
          <w:lang w:val="sr-Cyrl-RS" w:eastAsia="en-US"/>
        </w:rPr>
        <w:t xml:space="preserve">Приходи и примања </w:t>
      </w:r>
      <w:r w:rsidR="00282EAF" w:rsidRPr="008C6434">
        <w:rPr>
          <w:b w:val="0"/>
          <w:bCs w:val="0"/>
          <w:lang w:val="sr-Cyrl-RS" w:eastAsia="en-US"/>
        </w:rPr>
        <w:t>остварен</w:t>
      </w:r>
      <w:r w:rsidR="003E19D5" w:rsidRPr="008C6434">
        <w:rPr>
          <w:b w:val="0"/>
          <w:bCs w:val="0"/>
          <w:lang w:val="sr-Cyrl-RS" w:eastAsia="en-US"/>
        </w:rPr>
        <w:t>и</w:t>
      </w:r>
      <w:r w:rsidR="00282EAF" w:rsidRPr="008C6434">
        <w:rPr>
          <w:b w:val="0"/>
          <w:bCs w:val="0"/>
          <w:lang w:val="sr-Cyrl-RS" w:eastAsia="en-US"/>
        </w:rPr>
        <w:t xml:space="preserve"> по основу продаје нефинансијске имовине </w:t>
      </w:r>
      <w:r w:rsidR="00931AB3" w:rsidRPr="008C6434">
        <w:rPr>
          <w:b w:val="0"/>
          <w:bCs w:val="0"/>
          <w:lang w:val="sr-Cyrl-RS" w:eastAsia="en-US"/>
        </w:rPr>
        <w:t xml:space="preserve">исказани </w:t>
      </w:r>
      <w:r w:rsidR="00B07097" w:rsidRPr="008C6434">
        <w:rPr>
          <w:b w:val="0"/>
          <w:bCs w:val="0"/>
          <w:lang w:val="sr-Cyrl-RS" w:eastAsia="en-US"/>
        </w:rPr>
        <w:t>су у следећим износима у Рачуну прихода и примања, расхода и издатака</w:t>
      </w:r>
      <w:r w:rsidR="00156778" w:rsidRPr="008C6434">
        <w:rPr>
          <w:b w:val="0"/>
          <w:bCs w:val="0"/>
          <w:lang w:val="sr-Cyrl-RS" w:eastAsia="en-US"/>
        </w:rPr>
        <w:t>:</w:t>
      </w:r>
    </w:p>
    <w:p w14:paraId="32131C73" w14:textId="0C474F6D" w:rsidR="00C22F6E" w:rsidRPr="008C6434" w:rsidRDefault="00C22F6E" w:rsidP="00C22F6E">
      <w:pPr>
        <w:pStyle w:val="BodyText"/>
        <w:tabs>
          <w:tab w:val="left" w:pos="709"/>
        </w:tabs>
        <w:jc w:val="right"/>
        <w:outlineLvl w:val="0"/>
        <w:rPr>
          <w:b w:val="0"/>
          <w:bCs w:val="0"/>
          <w:sz w:val="20"/>
          <w:szCs w:val="20"/>
          <w:lang w:val="sr-Cyrl-RS" w:eastAsia="en-US"/>
        </w:rPr>
      </w:pPr>
      <w:r w:rsidRPr="008C6434">
        <w:rPr>
          <w:b w:val="0"/>
          <w:bCs w:val="0"/>
          <w:sz w:val="20"/>
          <w:szCs w:val="20"/>
          <w:lang w:val="sr-Cyrl-RS" w:eastAsia="en-US"/>
        </w:rPr>
        <w:t>у динарима</w:t>
      </w: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4253"/>
        <w:gridCol w:w="1479"/>
        <w:gridCol w:w="1716"/>
        <w:gridCol w:w="1766"/>
      </w:tblGrid>
      <w:tr w:rsidR="00C9356E" w:rsidRPr="008C6434" w14:paraId="3AD20E8B" w14:textId="77777777" w:rsidTr="00C9356E">
        <w:trPr>
          <w:trHeight w:val="7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4736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ОПИС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E6DE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Eкономскa класификацијa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9D0D" w14:textId="77777777" w:rsidR="00C9356E" w:rsidRPr="00C9356E" w:rsidRDefault="00C9356E" w:rsidP="00C9356E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C9356E">
              <w:rPr>
                <w:color w:val="000000"/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E3B9" w14:textId="77777777" w:rsidR="00C9356E" w:rsidRPr="00C9356E" w:rsidRDefault="00C9356E" w:rsidP="00C9356E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C9356E">
              <w:rPr>
                <w:color w:val="000000"/>
                <w:sz w:val="20"/>
                <w:szCs w:val="20"/>
                <w:lang w:val="sr-Cyrl-RS"/>
              </w:rPr>
              <w:t>Остварење</w:t>
            </w:r>
          </w:p>
        </w:tc>
      </w:tr>
      <w:tr w:rsidR="00C9356E" w:rsidRPr="008C6434" w14:paraId="694FC080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4B846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УКУПНИ ПРИХОДИ И ПРИМАЊА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1DBD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9A00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2.173.349.194.000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D0A3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2.199.754.148.825</w:t>
            </w:r>
          </w:p>
        </w:tc>
      </w:tr>
      <w:tr w:rsidR="00C9356E" w:rsidRPr="008C6434" w14:paraId="177BAA21" w14:textId="77777777" w:rsidTr="00C9356E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CCB0" w14:textId="77777777" w:rsidR="00C9356E" w:rsidRPr="00C9356E" w:rsidRDefault="00C9356E" w:rsidP="00C9356E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C9356E">
              <w:rPr>
                <w:i/>
                <w:iCs/>
                <w:sz w:val="20"/>
                <w:szCs w:val="20"/>
                <w:lang w:val="sr-Cyrl-RS"/>
              </w:rPr>
              <w:t xml:space="preserve">од тога: укупни приходи и примања у </w:t>
            </w:r>
            <w:r w:rsidRPr="00C9356E">
              <w:rPr>
                <w:i/>
                <w:iCs/>
                <w:sz w:val="20"/>
                <w:szCs w:val="20"/>
                <w:lang w:val="sr-Cyrl-RS"/>
              </w:rPr>
              <w:br/>
              <w:t>систему извршења буџета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3BC8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F11D7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4910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2.143.095.053.825</w:t>
            </w:r>
          </w:p>
        </w:tc>
      </w:tr>
      <w:tr w:rsidR="00C9356E" w:rsidRPr="008C6434" w14:paraId="60BB8C9E" w14:textId="77777777" w:rsidTr="00C9356E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7A1E" w14:textId="77777777" w:rsidR="00C9356E" w:rsidRPr="00C9356E" w:rsidRDefault="00C9356E" w:rsidP="00C9356E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C9356E">
              <w:rPr>
                <w:i/>
                <w:iCs/>
                <w:sz w:val="20"/>
                <w:szCs w:val="20"/>
                <w:lang w:val="sr-Cyrl-RS"/>
              </w:rPr>
              <w:t xml:space="preserve">од тога: укупни приходи и примања ван </w:t>
            </w:r>
            <w:r w:rsidRPr="00C9356E">
              <w:rPr>
                <w:i/>
                <w:iCs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BD1B4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A328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1B48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56.659.095.000</w:t>
            </w:r>
          </w:p>
        </w:tc>
      </w:tr>
      <w:tr w:rsidR="00C9356E" w:rsidRPr="008C6434" w14:paraId="3AE8E874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E8628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1. Порески приходи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7091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41D1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1.864.800.000.000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D248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1.874.595.449.097</w:t>
            </w:r>
          </w:p>
        </w:tc>
      </w:tr>
      <w:tr w:rsidR="00C9356E" w:rsidRPr="008C6434" w14:paraId="0A8A3701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6AE2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1.1. Порез на доходак грађана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3112E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7111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EA94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128.300.000.000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F394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130.037.854.202</w:t>
            </w:r>
          </w:p>
        </w:tc>
      </w:tr>
      <w:tr w:rsidR="00C9356E" w:rsidRPr="008C6434" w14:paraId="40330EC1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EAB7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1.2. Порез на добит правних лица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6804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7112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2CE9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265.500.000.000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96BF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272.277.039.333</w:t>
            </w:r>
          </w:p>
        </w:tc>
      </w:tr>
      <w:tr w:rsidR="00C9356E" w:rsidRPr="008C6434" w14:paraId="4E65F69E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D523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1.3. Порез на додату вредност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25D15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7141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9BF67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960.000.000.000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BBEB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951.782.413.981</w:t>
            </w:r>
          </w:p>
        </w:tc>
      </w:tr>
      <w:tr w:rsidR="00C9356E" w:rsidRPr="008C6434" w14:paraId="01845AFA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2F9D8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- Порез на додату вредност у земљи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7A344" w14:textId="77777777" w:rsidR="00C9356E" w:rsidRPr="00C9356E" w:rsidRDefault="00C9356E" w:rsidP="00C9356E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C9356E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52B4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858E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229.820.269.524</w:t>
            </w:r>
          </w:p>
        </w:tc>
      </w:tr>
      <w:tr w:rsidR="00C9356E" w:rsidRPr="008C6434" w14:paraId="5F256B78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D9BF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- Порез на додату вредност из увоза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865AD" w14:textId="77777777" w:rsidR="00C9356E" w:rsidRPr="00C9356E" w:rsidRDefault="00C9356E" w:rsidP="00C9356E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C9356E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19BBA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0E67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721.962.144.457</w:t>
            </w:r>
          </w:p>
        </w:tc>
      </w:tr>
      <w:tr w:rsidR="00C9356E" w:rsidRPr="008C6434" w14:paraId="7EE236DA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C392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1.4. Акцизе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7DE0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0B8F1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407.000.000.000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C2BA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415.112.178.268</w:t>
            </w:r>
          </w:p>
        </w:tc>
      </w:tr>
      <w:tr w:rsidR="00C9356E" w:rsidRPr="008C6434" w14:paraId="0F44AEFC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4EDE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- Акцизе на деривате нафте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764A" w14:textId="77777777" w:rsidR="00C9356E" w:rsidRPr="00C9356E" w:rsidRDefault="00C9356E" w:rsidP="00C9356E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C9356E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ADFA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217.000.000.000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3964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224.460.306.358</w:t>
            </w:r>
          </w:p>
        </w:tc>
      </w:tr>
      <w:tr w:rsidR="00C9356E" w:rsidRPr="008C6434" w14:paraId="072F5899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C479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- Акцизе на дуванске прерађевине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4860" w14:textId="77777777" w:rsidR="00C9356E" w:rsidRPr="00C9356E" w:rsidRDefault="00C9356E" w:rsidP="00C9356E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C9356E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4C5E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140.000.000.000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5C30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140.935.446.722</w:t>
            </w:r>
          </w:p>
        </w:tc>
      </w:tr>
      <w:tr w:rsidR="00C9356E" w:rsidRPr="008C6434" w14:paraId="7270561A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956D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- Остале акцизе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3C66" w14:textId="77777777" w:rsidR="00C9356E" w:rsidRPr="00C9356E" w:rsidRDefault="00C9356E" w:rsidP="00C9356E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C9356E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BCEB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50.000.000.000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4F20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49.716.425.188</w:t>
            </w:r>
          </w:p>
        </w:tc>
      </w:tr>
      <w:tr w:rsidR="00C9356E" w:rsidRPr="008C6434" w14:paraId="04947BEE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12FA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1.5. Царине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D5DD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5F58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88.000.000.000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8791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89.372.561.080</w:t>
            </w:r>
          </w:p>
        </w:tc>
      </w:tr>
      <w:tr w:rsidR="00C9356E" w:rsidRPr="008C6434" w14:paraId="5A126DA6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FA0E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1.6. Остали порески приходи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C574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A8DE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16.000.000.000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0930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16.013.402.233</w:t>
            </w:r>
          </w:p>
        </w:tc>
      </w:tr>
      <w:tr w:rsidR="00C9356E" w:rsidRPr="008C6434" w14:paraId="2DBDB56E" w14:textId="77777777" w:rsidTr="00C9356E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52D9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2. Непорески приходи и примања од продаје нефинансијске имовине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04A2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7E5C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275.094.184.000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8284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303.953.284.048</w:t>
            </w:r>
          </w:p>
        </w:tc>
      </w:tr>
      <w:tr w:rsidR="00C9356E" w:rsidRPr="008C6434" w14:paraId="45FDB3D7" w14:textId="77777777" w:rsidTr="00C9356E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0EA2" w14:textId="77777777" w:rsidR="00C9356E" w:rsidRPr="00C9356E" w:rsidRDefault="00C9356E" w:rsidP="00C9356E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C9356E">
              <w:rPr>
                <w:i/>
                <w:iCs/>
                <w:sz w:val="20"/>
                <w:szCs w:val="20"/>
                <w:lang w:val="sr-Cyrl-RS"/>
              </w:rPr>
              <w:t xml:space="preserve">од тога: непорески приходи и примања од </w:t>
            </w:r>
            <w:r w:rsidRPr="00C9356E">
              <w:rPr>
                <w:i/>
                <w:iCs/>
                <w:sz w:val="20"/>
                <w:szCs w:val="20"/>
                <w:lang w:val="sr-Cyrl-RS"/>
              </w:rPr>
              <w:br/>
              <w:t xml:space="preserve">продаје нефинансијске имовине у систему </w:t>
            </w:r>
            <w:r w:rsidRPr="00C9356E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363E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B6C0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AF82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250.322.072.048</w:t>
            </w:r>
          </w:p>
        </w:tc>
      </w:tr>
      <w:tr w:rsidR="00C9356E" w:rsidRPr="008C6434" w14:paraId="06960DFB" w14:textId="77777777" w:rsidTr="00C9356E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1FFD" w14:textId="77777777" w:rsidR="00C9356E" w:rsidRPr="00C9356E" w:rsidRDefault="00C9356E" w:rsidP="00C9356E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C9356E">
              <w:rPr>
                <w:i/>
                <w:iCs/>
                <w:sz w:val="20"/>
                <w:szCs w:val="20"/>
                <w:lang w:val="sr-Cyrl-RS"/>
              </w:rPr>
              <w:t xml:space="preserve">од тога: непорески приходи и примања од </w:t>
            </w:r>
            <w:r w:rsidRPr="00C9356E">
              <w:rPr>
                <w:i/>
                <w:iCs/>
                <w:sz w:val="20"/>
                <w:szCs w:val="20"/>
                <w:lang w:val="sr-Cyrl-RS"/>
              </w:rPr>
              <w:br/>
              <w:t xml:space="preserve">продаје нефинансијске имовине ван система </w:t>
            </w:r>
            <w:r w:rsidRPr="00C9356E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0CE4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7AD2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84A8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53.631.212.000</w:t>
            </w:r>
          </w:p>
        </w:tc>
      </w:tr>
      <w:tr w:rsidR="00C9356E" w:rsidRPr="008C6434" w14:paraId="68214D56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0DDB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Редовни непорески приходи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62D4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71172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176.600.000.000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FF42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182.319.954.907</w:t>
            </w:r>
          </w:p>
        </w:tc>
      </w:tr>
      <w:tr w:rsidR="00C9356E" w:rsidRPr="008C6434" w14:paraId="11706541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BC39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- Приходи од имовине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CAB3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9EF65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39.800.000.000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E2A3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44.227.139.373</w:t>
            </w:r>
          </w:p>
        </w:tc>
      </w:tr>
      <w:tr w:rsidR="00C9356E" w:rsidRPr="008C6434" w14:paraId="658EB9B9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92085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- Таксе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140BE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9C3A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24.700.000.000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49CC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25.486.957.510</w:t>
            </w:r>
          </w:p>
        </w:tc>
      </w:tr>
      <w:tr w:rsidR="00C9356E" w:rsidRPr="008C6434" w14:paraId="3DA7E0D4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EB44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- Приходи од продаје добара и услуга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56E3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0B5E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45.700.000.000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0B3C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48.046.654.817</w:t>
            </w:r>
          </w:p>
        </w:tc>
      </w:tr>
      <w:tr w:rsidR="00C9356E" w:rsidRPr="008C6434" w14:paraId="5DC15312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EB4C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- Новчане казне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AAFD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606F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15.000.000.000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68D3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15.741.840.554</w:t>
            </w:r>
          </w:p>
        </w:tc>
      </w:tr>
      <w:tr w:rsidR="00C9356E" w:rsidRPr="008C6434" w14:paraId="11F6D9D3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CD372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- Oстали редовни непорески приходи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AA90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71,73,74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40A3D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44.400.000.000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9B47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39.880.173.324</w:t>
            </w:r>
          </w:p>
        </w:tc>
      </w:tr>
      <w:tr w:rsidR="00C9356E" w:rsidRPr="008C6434" w14:paraId="422935E2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F1DD6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- Примања од продаје нефинансијске имовине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7EB2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5857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7.000.000.000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6EE1A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8.937.189.329</w:t>
            </w:r>
          </w:p>
        </w:tc>
      </w:tr>
      <w:tr w:rsidR="00C9356E" w:rsidRPr="008C6434" w14:paraId="6473FCD6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0228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Ванредни непорески приходи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09751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9CFA6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50.800.000.000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E940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68.002.117.141</w:t>
            </w:r>
          </w:p>
        </w:tc>
      </w:tr>
      <w:tr w:rsidR="00C9356E" w:rsidRPr="008C6434" w14:paraId="291138FB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8D9C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- Добит јавних агенција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07AC8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30DB7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2.500.000.000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1520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2.653.043.132</w:t>
            </w:r>
          </w:p>
        </w:tc>
      </w:tr>
      <w:tr w:rsidR="00C9356E" w:rsidRPr="008C6434" w14:paraId="46148A17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AC2F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- Део добити јавних предузећа и дивиденде буџета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46FD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741, 745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2F6C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25.000.000.000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486F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29.304.252.045</w:t>
            </w:r>
          </w:p>
        </w:tc>
      </w:tr>
      <w:tr w:rsidR="00C9356E" w:rsidRPr="008C6434" w14:paraId="3A8FD472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5DF0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- Остали ванредни приходи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81E5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74, 77, 78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39DC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23.300.000.000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7694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36.044.821.964</w:t>
            </w:r>
          </w:p>
        </w:tc>
      </w:tr>
      <w:tr w:rsidR="00C9356E" w:rsidRPr="008C6434" w14:paraId="68118013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FA99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Остали непорески приходи индиректних корисника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899D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B1131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47.694.184.000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F77BD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53.631.212.000</w:t>
            </w:r>
          </w:p>
        </w:tc>
      </w:tr>
      <w:tr w:rsidR="00C9356E" w:rsidRPr="008C6434" w14:paraId="2393CF8F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40D5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- Трансфери између буџетских корисника на различитом нивоу власти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DC61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6D80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27.327.521.000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A66F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30.401.160.000</w:t>
            </w:r>
          </w:p>
        </w:tc>
      </w:tr>
      <w:tr w:rsidR="00C9356E" w:rsidRPr="008C6434" w14:paraId="333A310B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759D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 xml:space="preserve"> - Приходи од продаје добара и услуга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11FB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8D19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20.366.663.000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B36D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23.230.052.000</w:t>
            </w:r>
          </w:p>
        </w:tc>
      </w:tr>
      <w:tr w:rsidR="00C9356E" w:rsidRPr="008C6434" w14:paraId="1D97C96F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41AB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3. Донације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32AF" w14:textId="77777777" w:rsidR="00C9356E" w:rsidRPr="00C9356E" w:rsidRDefault="00C9356E" w:rsidP="00C9356E">
            <w:pPr>
              <w:jc w:val="center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731,732,744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3D31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33.455.010.000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3D92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21.205.415.680</w:t>
            </w:r>
          </w:p>
        </w:tc>
      </w:tr>
      <w:tr w:rsidR="00C9356E" w:rsidRPr="008C6434" w14:paraId="289366C6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650E" w14:textId="77777777" w:rsidR="00C9356E" w:rsidRPr="00C9356E" w:rsidRDefault="00C9356E" w:rsidP="00C9356E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C9356E">
              <w:rPr>
                <w:i/>
                <w:iCs/>
                <w:sz w:val="20"/>
                <w:szCs w:val="20"/>
                <w:lang w:val="sr-Cyrl-RS"/>
              </w:rPr>
              <w:t>од тога: донације у систему извршења буџета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AE75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6A91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E8A8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18.177.532.680</w:t>
            </w:r>
          </w:p>
        </w:tc>
      </w:tr>
      <w:tr w:rsidR="00C9356E" w:rsidRPr="008C6434" w14:paraId="1AE8CB59" w14:textId="77777777" w:rsidTr="00C9356E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8994" w14:textId="77777777" w:rsidR="00C9356E" w:rsidRPr="00C9356E" w:rsidRDefault="00C9356E" w:rsidP="00C9356E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C9356E">
              <w:rPr>
                <w:i/>
                <w:iCs/>
                <w:sz w:val="20"/>
                <w:szCs w:val="20"/>
                <w:lang w:val="sr-Cyrl-RS"/>
              </w:rPr>
              <w:t>од тога: донације ван система извршења буџета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CFD4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C26C" w14:textId="77777777" w:rsidR="00C9356E" w:rsidRPr="00C9356E" w:rsidRDefault="00C9356E" w:rsidP="00C9356E">
            <w:pPr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6AE0" w14:textId="77777777" w:rsidR="00C9356E" w:rsidRPr="00C9356E" w:rsidRDefault="00C9356E" w:rsidP="00C9356E">
            <w:pPr>
              <w:jc w:val="right"/>
              <w:rPr>
                <w:sz w:val="20"/>
                <w:szCs w:val="20"/>
                <w:lang w:val="sr-Cyrl-RS"/>
              </w:rPr>
            </w:pPr>
            <w:r w:rsidRPr="00C9356E">
              <w:rPr>
                <w:sz w:val="20"/>
                <w:szCs w:val="20"/>
                <w:lang w:val="sr-Cyrl-RS"/>
              </w:rPr>
              <w:t>3.027.883.000</w:t>
            </w:r>
          </w:p>
        </w:tc>
      </w:tr>
    </w:tbl>
    <w:p w14:paraId="432A6FD5" w14:textId="64998FBE" w:rsidR="00580E08" w:rsidRPr="008C6434" w:rsidRDefault="00580E08" w:rsidP="00580E08">
      <w:pPr>
        <w:pStyle w:val="BodyText"/>
        <w:tabs>
          <w:tab w:val="left" w:pos="709"/>
        </w:tabs>
        <w:jc w:val="both"/>
        <w:outlineLvl w:val="0"/>
        <w:rPr>
          <w:b w:val="0"/>
          <w:bCs w:val="0"/>
          <w:lang w:val="sr-Cyrl-RS" w:eastAsia="en-US"/>
        </w:rPr>
      </w:pPr>
    </w:p>
    <w:p w14:paraId="58D5CFEE" w14:textId="133E59A4" w:rsidR="005F25FD" w:rsidRPr="008C6434" w:rsidRDefault="005F25FD" w:rsidP="008A448E">
      <w:pPr>
        <w:tabs>
          <w:tab w:val="left" w:pos="1440"/>
        </w:tabs>
        <w:ind w:firstLine="709"/>
        <w:jc w:val="both"/>
        <w:rPr>
          <w:bCs/>
          <w:lang w:val="sr-Cyrl-RS"/>
        </w:rPr>
      </w:pPr>
    </w:p>
    <w:p w14:paraId="5A0197A2" w14:textId="77777777" w:rsidR="00DC23D0" w:rsidRPr="008C6434" w:rsidRDefault="00DC23D0" w:rsidP="008A448E">
      <w:pPr>
        <w:tabs>
          <w:tab w:val="left" w:pos="1440"/>
        </w:tabs>
        <w:ind w:firstLine="709"/>
        <w:jc w:val="both"/>
        <w:rPr>
          <w:bCs/>
          <w:lang w:val="sr-Cyrl-RS"/>
        </w:rPr>
      </w:pPr>
    </w:p>
    <w:p w14:paraId="2E22B787" w14:textId="76410708" w:rsidR="00687EA5" w:rsidRPr="008C6434" w:rsidRDefault="00931AB3" w:rsidP="001D47FE">
      <w:pPr>
        <w:tabs>
          <w:tab w:val="left" w:pos="1440"/>
        </w:tabs>
        <w:ind w:firstLine="709"/>
        <w:jc w:val="both"/>
        <w:rPr>
          <w:bCs/>
          <w:lang w:val="sr-Cyrl-RS"/>
        </w:rPr>
      </w:pPr>
      <w:r w:rsidRPr="008C6434">
        <w:rPr>
          <w:bCs/>
          <w:lang w:val="sr-Cyrl-RS"/>
        </w:rPr>
        <w:t>Извршени расходи</w:t>
      </w:r>
      <w:r w:rsidR="00873E2E" w:rsidRPr="008C6434">
        <w:rPr>
          <w:bCs/>
          <w:lang w:val="sr-Cyrl-RS"/>
        </w:rPr>
        <w:t xml:space="preserve">, </w:t>
      </w:r>
      <w:r w:rsidR="00FC7332" w:rsidRPr="008C6434">
        <w:rPr>
          <w:bCs/>
          <w:lang w:val="sr-Cyrl-RS"/>
        </w:rPr>
        <w:t>издаци за набавку нефинансијске имовине, издаци за отплату главнице (у циљу спровођења јавних политика)</w:t>
      </w:r>
      <w:r w:rsidRPr="008C6434">
        <w:rPr>
          <w:bCs/>
          <w:lang w:val="sr-Cyrl-RS"/>
        </w:rPr>
        <w:t xml:space="preserve"> </w:t>
      </w:r>
      <w:r w:rsidR="00BF4F3C" w:rsidRPr="008C6434">
        <w:rPr>
          <w:bCs/>
          <w:lang w:val="sr-Cyrl-RS"/>
        </w:rPr>
        <w:t xml:space="preserve">и издаци </w:t>
      </w:r>
      <w:r w:rsidR="00FC7332" w:rsidRPr="008C6434">
        <w:rPr>
          <w:bCs/>
          <w:lang w:val="sr-Cyrl-RS"/>
        </w:rPr>
        <w:t>за набавку финансијске имовине (у циљу спровођења јавних политика)</w:t>
      </w:r>
      <w:r w:rsidR="00134CBA" w:rsidRPr="008C6434">
        <w:rPr>
          <w:bCs/>
          <w:lang w:val="sr-Cyrl-RS"/>
        </w:rPr>
        <w:t xml:space="preserve"> </w:t>
      </w:r>
      <w:r w:rsidRPr="008C6434">
        <w:rPr>
          <w:bCs/>
          <w:lang w:val="sr-Cyrl-RS"/>
        </w:rPr>
        <w:t xml:space="preserve">исказани </w:t>
      </w:r>
      <w:r w:rsidR="00134CBA" w:rsidRPr="008C6434">
        <w:rPr>
          <w:bCs/>
          <w:lang w:val="sr-Cyrl-RS"/>
        </w:rPr>
        <w:t>су у следећим износима у Рачуну прихода и примања, расхода и издатака</w:t>
      </w:r>
      <w:r w:rsidR="00423F81" w:rsidRPr="008C6434">
        <w:rPr>
          <w:bCs/>
          <w:lang w:val="sr-Cyrl-RS"/>
        </w:rPr>
        <w:t>:</w:t>
      </w:r>
    </w:p>
    <w:p w14:paraId="5081A4F2" w14:textId="1581E5C0" w:rsidR="00687EA5" w:rsidRPr="008C6434" w:rsidRDefault="00687EA5" w:rsidP="00687EA5">
      <w:pPr>
        <w:jc w:val="right"/>
        <w:rPr>
          <w:sz w:val="20"/>
          <w:szCs w:val="20"/>
          <w:lang w:val="sr-Cyrl-RS"/>
        </w:rPr>
      </w:pPr>
      <w:r w:rsidRPr="008C6434">
        <w:rPr>
          <w:sz w:val="20"/>
          <w:szCs w:val="20"/>
          <w:lang w:val="sr-Cyrl-RS"/>
        </w:rPr>
        <w:t>у динарима</w:t>
      </w: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4211"/>
        <w:gridCol w:w="1522"/>
        <w:gridCol w:w="1765"/>
        <w:gridCol w:w="1716"/>
      </w:tblGrid>
      <w:tr w:rsidR="00B6244D" w:rsidRPr="008C6434" w14:paraId="235C6369" w14:textId="77777777" w:rsidTr="00F60DB8">
        <w:trPr>
          <w:trHeight w:val="510"/>
          <w:tblHeader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4169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ОПИС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D2A72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Eкономскa класификацијa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0DF6" w14:textId="77777777" w:rsidR="00B6244D" w:rsidRPr="008C6434" w:rsidRDefault="00B6244D" w:rsidP="00B6244D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8C6434">
              <w:rPr>
                <w:color w:val="000000"/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7932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Извршење</w:t>
            </w:r>
          </w:p>
        </w:tc>
      </w:tr>
      <w:tr w:rsidR="00B6244D" w:rsidRPr="008C6434" w14:paraId="097A36F5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6A5E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УКУПНИ РАСХОДИ И ИЗДАЦИ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6CF9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83140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2.436.349.194.000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1ED9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2.410.243.990.140</w:t>
            </w:r>
          </w:p>
        </w:tc>
      </w:tr>
      <w:tr w:rsidR="00B6244D" w:rsidRPr="008C6434" w14:paraId="03CE24FA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B0A56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 xml:space="preserve">од тога: укупни расходи и издаци 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у систему 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4D28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C142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F6FD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2.353.584.895.140</w:t>
            </w:r>
          </w:p>
        </w:tc>
      </w:tr>
      <w:tr w:rsidR="00B6244D" w:rsidRPr="008C6434" w14:paraId="1DAA509B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D2EDD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>од тога: укупни расходи и издаци ван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95EB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5D11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4963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56.659.095.000</w:t>
            </w:r>
          </w:p>
        </w:tc>
      </w:tr>
      <w:tr w:rsidR="00B6244D" w:rsidRPr="008C6434" w14:paraId="70ED1601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0488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1.Текући расходи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8E0E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6ED9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1.819.421.590.000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6AC6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1.784.340.864.966</w:t>
            </w:r>
          </w:p>
        </w:tc>
      </w:tr>
      <w:tr w:rsidR="00B6244D" w:rsidRPr="008C6434" w14:paraId="03523A5A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209AA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>од тога: текући расходи у систему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AEC6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D0F9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C1C9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1.731.626.551.966</w:t>
            </w:r>
          </w:p>
        </w:tc>
      </w:tr>
      <w:tr w:rsidR="00B6244D" w:rsidRPr="008C6434" w14:paraId="686792E9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54BC4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 xml:space="preserve">од тога: текући расходи ван система 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531A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066A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81CD9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52.714.313.000</w:t>
            </w:r>
          </w:p>
        </w:tc>
      </w:tr>
      <w:tr w:rsidR="00B6244D" w:rsidRPr="008C6434" w14:paraId="17EC25B1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EBEE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1.1. Расходи за запослене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E9E4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C744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491.811.688.000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43DC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495.720.418.923</w:t>
            </w:r>
          </w:p>
        </w:tc>
      </w:tr>
      <w:tr w:rsidR="00B6244D" w:rsidRPr="008C6434" w14:paraId="10162E60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EB7D0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>од тога: расходи за запослене у систему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E8F77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8719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8CC4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473.524.435.923</w:t>
            </w:r>
          </w:p>
        </w:tc>
      </w:tr>
      <w:tr w:rsidR="00B6244D" w:rsidRPr="008C6434" w14:paraId="1BA220D9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DC3F6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 xml:space="preserve">од тога: расходи за запослене ван 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78DA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01DC8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72A7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22.195.983.000</w:t>
            </w:r>
          </w:p>
        </w:tc>
      </w:tr>
      <w:tr w:rsidR="00B6244D" w:rsidRPr="008C6434" w14:paraId="09951762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F6CE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Плате, додаци и накнаде запослених (зараде)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0BBB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411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0F68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390.248.722.000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AFAB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394.560.234.760</w:t>
            </w:r>
          </w:p>
        </w:tc>
      </w:tr>
      <w:tr w:rsidR="00B6244D" w:rsidRPr="008C6434" w14:paraId="397A3706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B011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Социјални доприноси на терет послодавца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4F1F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412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93506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67.765.008.000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FC13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68.151.170.808</w:t>
            </w:r>
          </w:p>
        </w:tc>
      </w:tr>
      <w:tr w:rsidR="00B6244D" w:rsidRPr="008C6434" w14:paraId="1B9AA78B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BE05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Остали расходи за запослене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7B50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413 до 417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A06D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33.797.958.000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952D0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33.009.013.355</w:t>
            </w:r>
          </w:p>
        </w:tc>
      </w:tr>
      <w:tr w:rsidR="00B6244D" w:rsidRPr="008C6434" w14:paraId="467C9122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38E5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1.2. Коришћење услуга и роба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61E9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A14BE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225.280.676.000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827B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208.168.293.496</w:t>
            </w:r>
          </w:p>
        </w:tc>
      </w:tr>
      <w:tr w:rsidR="00B6244D" w:rsidRPr="008C6434" w14:paraId="7EB5D88D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8A749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>од тога: коришћење услуга и роба у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систему 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5E82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638A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7574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179.242.813.496</w:t>
            </w:r>
          </w:p>
        </w:tc>
      </w:tr>
      <w:tr w:rsidR="00B6244D" w:rsidRPr="008C6434" w14:paraId="6CEB9297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18B57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>од тога: коришћење услуга и роба ван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B54A8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98E1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E680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28.925.480.000</w:t>
            </w:r>
          </w:p>
        </w:tc>
      </w:tr>
      <w:tr w:rsidR="00B6244D" w:rsidRPr="008C6434" w14:paraId="5806F639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9FBF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1.3. Отплата камата и пратећи трошкови задуживања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23A7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44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7929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185.088.995.000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FC47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177.478.359.885</w:t>
            </w:r>
          </w:p>
        </w:tc>
      </w:tr>
      <w:tr w:rsidR="00B6244D" w:rsidRPr="008C6434" w14:paraId="759C0715" w14:textId="77777777" w:rsidTr="00F60DB8">
        <w:trPr>
          <w:trHeight w:val="76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0DF05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 xml:space="preserve">од тога: отплата камата и пратећи 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трошкови задуживања у систему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9563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D73F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7576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177.467.897.885</w:t>
            </w:r>
          </w:p>
        </w:tc>
      </w:tr>
      <w:tr w:rsidR="00B6244D" w:rsidRPr="008C6434" w14:paraId="6F8F71F0" w14:textId="77777777" w:rsidTr="00F60DB8">
        <w:trPr>
          <w:trHeight w:val="76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89AF3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>од тога: отплата камата и пратећи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 xml:space="preserve">трошкови задуживања ван система 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52E4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BCFD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BE64F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10.462.000</w:t>
            </w:r>
          </w:p>
        </w:tc>
      </w:tr>
      <w:tr w:rsidR="00B6244D" w:rsidRPr="008C6434" w14:paraId="5CED0E0B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ED29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Отплата домаћих камата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12A2B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441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793B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62.503.199.000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9C76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62.059.275.811</w:t>
            </w:r>
          </w:p>
        </w:tc>
      </w:tr>
      <w:tr w:rsidR="00B6244D" w:rsidRPr="008C6434" w14:paraId="7191E7D9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9829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Отплата страних камата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2069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442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0282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101.200.000.000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0F11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97.765.291.972</w:t>
            </w:r>
          </w:p>
        </w:tc>
      </w:tr>
      <w:tr w:rsidR="00B6244D" w:rsidRPr="008C6434" w14:paraId="2A7DB4C2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6699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Отплата камата по гаранцијама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AB4F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443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EA97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7.800.000.000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641F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7.216.703.591</w:t>
            </w:r>
          </w:p>
        </w:tc>
      </w:tr>
      <w:tr w:rsidR="00B6244D" w:rsidRPr="008C6434" w14:paraId="26C3A31E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327F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Пратећи трошкови задуживања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F892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444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C8FC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13.585.796.000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647B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10.437.088.511</w:t>
            </w:r>
          </w:p>
        </w:tc>
      </w:tr>
      <w:tr w:rsidR="00B6244D" w:rsidRPr="008C6434" w14:paraId="33A144D4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86F9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1.4. Субвенције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C676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58C0F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214.497.351.000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0A92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211.707.794.317</w:t>
            </w:r>
          </w:p>
        </w:tc>
      </w:tr>
      <w:tr w:rsidR="00B6244D" w:rsidRPr="008C6434" w14:paraId="23AB2836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A3EEC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Субвенције у области науке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CFA1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642E8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3.624.420.000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9C05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3.979.836.667</w:t>
            </w:r>
          </w:p>
        </w:tc>
      </w:tr>
      <w:tr w:rsidR="00B6244D" w:rsidRPr="008C6434" w14:paraId="05461B4F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6286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 xml:space="preserve">- Субвенције у области рударства и енергетике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B6C0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B833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20.844.343.000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24D7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20.113.734.379</w:t>
            </w:r>
          </w:p>
        </w:tc>
      </w:tr>
      <w:tr w:rsidR="00B6244D" w:rsidRPr="008C6434" w14:paraId="45341B38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58F3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Субвенције у области заштите животне средине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4569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28C9D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4.735.000.000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910BD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4.752.769.238</w:t>
            </w:r>
          </w:p>
        </w:tc>
      </w:tr>
      <w:tr w:rsidR="00B6244D" w:rsidRPr="008C6434" w14:paraId="1CF8490A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1725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Субвенције за ваздушни саобраћај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5E48D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9D4F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605.000.000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C05B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605.000.000</w:t>
            </w:r>
          </w:p>
        </w:tc>
      </w:tr>
      <w:tr w:rsidR="00B6244D" w:rsidRPr="008C6434" w14:paraId="1D906C26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C059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Субвенције у привреди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0D9F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46D5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26.964.161.000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2A73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26.136.331.092</w:t>
            </w:r>
          </w:p>
        </w:tc>
      </w:tr>
      <w:tr w:rsidR="00B6244D" w:rsidRPr="008C6434" w14:paraId="6BCD8E02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B6B6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Субвенције у пољопривреди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33D8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A323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105.731.626.000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3C00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106.552.115.875</w:t>
            </w:r>
          </w:p>
        </w:tc>
      </w:tr>
      <w:tr w:rsidR="00B6244D" w:rsidRPr="008C6434" w14:paraId="10A344CD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E3E7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Субвенције за железнички саобраћај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F474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D052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23.977.000.000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6ACE2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23.934.745.586</w:t>
            </w:r>
          </w:p>
        </w:tc>
      </w:tr>
      <w:tr w:rsidR="00B6244D" w:rsidRPr="008C6434" w14:paraId="3F46D511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3391F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Субвенције за друмски саобраћај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537F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04EE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19.438.000.000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F77A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16.532.571.912</w:t>
            </w:r>
          </w:p>
        </w:tc>
      </w:tr>
      <w:tr w:rsidR="00B6244D" w:rsidRPr="008C6434" w14:paraId="2C1A9611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CD89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Субвенције у области туризма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CAE0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BF81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1.989.000.000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8052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1.944.545.362</w:t>
            </w:r>
          </w:p>
        </w:tc>
      </w:tr>
      <w:tr w:rsidR="00B6244D" w:rsidRPr="008C6434" w14:paraId="2A505EFE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E092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Субвенције у области културе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30512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6810C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2.250.000.000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1665B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2.128.303.303</w:t>
            </w:r>
          </w:p>
        </w:tc>
      </w:tr>
      <w:tr w:rsidR="00B6244D" w:rsidRPr="008C6434" w14:paraId="442C4CC3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F702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Остале субвенције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90588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0B45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4.338.801.000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403D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5.027.840.903</w:t>
            </w:r>
          </w:p>
        </w:tc>
      </w:tr>
      <w:tr w:rsidR="00B6244D" w:rsidRPr="008C6434" w14:paraId="2F17AB5B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9E31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1.5. Донације страним владама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B756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461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429B2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6.124.100.000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06821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6.196.519.155</w:t>
            </w:r>
          </w:p>
        </w:tc>
      </w:tr>
      <w:tr w:rsidR="00B6244D" w:rsidRPr="008C6434" w14:paraId="68E66869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9528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1.6. Дотације међународним организацијама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E3DD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462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884C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10.344.999.000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C4D7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10.113.076.359</w:t>
            </w:r>
          </w:p>
        </w:tc>
      </w:tr>
      <w:tr w:rsidR="00B6244D" w:rsidRPr="008C6434" w14:paraId="30C57E60" w14:textId="77777777" w:rsidTr="00F60DB8">
        <w:trPr>
          <w:trHeight w:val="76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06B2B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 xml:space="preserve">од тога: дотације међународним 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организацијама у систему извршења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4775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307E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1536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10.109.839.359</w:t>
            </w:r>
          </w:p>
        </w:tc>
      </w:tr>
      <w:tr w:rsidR="00B6244D" w:rsidRPr="008C6434" w14:paraId="114A6C66" w14:textId="77777777" w:rsidTr="00F60DB8">
        <w:trPr>
          <w:trHeight w:val="76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E06D6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 xml:space="preserve">од тога: дотације међународним 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 xml:space="preserve">организацијама ван система извршења 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110B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F898B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7C55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3.237.000</w:t>
            </w:r>
          </w:p>
        </w:tc>
      </w:tr>
      <w:tr w:rsidR="00B6244D" w:rsidRPr="008C6434" w14:paraId="58A9556C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3C47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1.7. Трансфери осталим нивоима власти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52FB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357B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114.998.549.000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A8C5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119.198.101.250</w:t>
            </w:r>
          </w:p>
        </w:tc>
      </w:tr>
      <w:tr w:rsidR="00B6244D" w:rsidRPr="008C6434" w14:paraId="1938C0A2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EF17D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 xml:space="preserve">од тога: трансфери осталим нивоима 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власти у систему 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33FC5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500A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89EA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119.171.734.250</w:t>
            </w:r>
          </w:p>
        </w:tc>
      </w:tr>
      <w:tr w:rsidR="00B6244D" w:rsidRPr="008C6434" w14:paraId="4FF2A7F1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2CC89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 xml:space="preserve">од тога: трансфери осталим нивоима 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власти ван система 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7AC2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6043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A084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26.367.000</w:t>
            </w:r>
          </w:p>
        </w:tc>
      </w:tr>
      <w:tr w:rsidR="00B6244D" w:rsidRPr="008C6434" w14:paraId="58944737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A709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Ненаменски трансфери општинама и градовима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DFFB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869C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33.844.539.000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F420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38.164.008.616</w:t>
            </w:r>
          </w:p>
        </w:tc>
      </w:tr>
      <w:tr w:rsidR="00B6244D" w:rsidRPr="008C6434" w14:paraId="6E7D84FA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EFC8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Трансфери за запослене у образовању на територији АПВ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AD97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B3CD8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40.329.528.000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9ECC7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40.233.647.594</w:t>
            </w:r>
          </w:p>
        </w:tc>
      </w:tr>
      <w:tr w:rsidR="00B6244D" w:rsidRPr="008C6434" w14:paraId="0E2143AB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603B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Остали трансфери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FA98C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5233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40.824.482.000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64F68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40.800.445.040</w:t>
            </w:r>
          </w:p>
        </w:tc>
      </w:tr>
      <w:tr w:rsidR="00B6244D" w:rsidRPr="008C6434" w14:paraId="66B107F1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A667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1.8. Дотације организацијама за обавезно социјално осигурање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5887F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464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4A21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324.855.172.000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8D3B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319.387.411.456</w:t>
            </w:r>
          </w:p>
        </w:tc>
      </w:tr>
      <w:tr w:rsidR="00B6244D" w:rsidRPr="008C6434" w14:paraId="61949621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9DF7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Републички фонд за пензијско и инвалидско осигурање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D868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F927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228.123.000.000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322B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228.122.893.363</w:t>
            </w:r>
          </w:p>
        </w:tc>
      </w:tr>
      <w:tr w:rsidR="00B6244D" w:rsidRPr="008C6434" w14:paraId="546D4E74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4928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Национална служба за запошљавање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33CDA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24F50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3.182.844.000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7AEA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2.562.794.058</w:t>
            </w:r>
          </w:p>
        </w:tc>
      </w:tr>
      <w:tr w:rsidR="00B6244D" w:rsidRPr="008C6434" w14:paraId="2BB1F815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A41E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Републички фонд за здравствено осигурање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BC90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937E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84.579.908.000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0CF5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80.327.101.376</w:t>
            </w:r>
          </w:p>
        </w:tc>
      </w:tr>
      <w:tr w:rsidR="00B6244D" w:rsidRPr="008C6434" w14:paraId="405EE44F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18D1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Фонд за социјално осигурање војних осигураника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E5F1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041F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320.000.000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1499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296.162.234</w:t>
            </w:r>
          </w:p>
        </w:tc>
      </w:tr>
      <w:tr w:rsidR="00B6244D" w:rsidRPr="008C6434" w14:paraId="50A06AD4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836B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Остале дотације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55BE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4ADE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8.649.420.000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EF41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8.078.460.425</w:t>
            </w:r>
          </w:p>
        </w:tc>
      </w:tr>
      <w:tr w:rsidR="00B6244D" w:rsidRPr="008C6434" w14:paraId="08E300EE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152B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1.9. Остале дотације и трансфери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D767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465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80E0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5.018.283.000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1840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5.585.188.438</w:t>
            </w:r>
          </w:p>
        </w:tc>
      </w:tr>
      <w:tr w:rsidR="00B6244D" w:rsidRPr="008C6434" w14:paraId="185BCD73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76E5A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>од тога: остале дотације и трансфери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у систему 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158A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145F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2DB2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5.212.927.438</w:t>
            </w:r>
          </w:p>
        </w:tc>
      </w:tr>
      <w:tr w:rsidR="00B6244D" w:rsidRPr="008C6434" w14:paraId="64F59EFA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568B5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>од тога: остале дотације и трансфери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ван система 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9682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E041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EE17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372.261.000</w:t>
            </w:r>
          </w:p>
        </w:tc>
      </w:tr>
      <w:tr w:rsidR="00B6244D" w:rsidRPr="008C6434" w14:paraId="13C05F03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C69F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1.10. Социјално осигурање и социјална заштита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8784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47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D747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183.068.796.000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E903D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188.126.913.752</w:t>
            </w:r>
          </w:p>
        </w:tc>
      </w:tr>
      <w:tr w:rsidR="00B6244D" w:rsidRPr="008C6434" w14:paraId="16597EC5" w14:textId="77777777" w:rsidTr="00F60DB8">
        <w:trPr>
          <w:trHeight w:val="76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9AA50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 xml:space="preserve">од тога: социјално осигурање и 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 xml:space="preserve">социјална заштита у систему извршења 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B00E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DFA1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F576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187.277.965.752</w:t>
            </w:r>
          </w:p>
        </w:tc>
      </w:tr>
      <w:tr w:rsidR="00B6244D" w:rsidRPr="008C6434" w14:paraId="1687AD88" w14:textId="77777777" w:rsidTr="00F60DB8">
        <w:trPr>
          <w:trHeight w:val="76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10950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 xml:space="preserve">од тога: социјално осигурање и 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 xml:space="preserve">социјална заштита ван система 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E8F3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9688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D199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848.948.000</w:t>
            </w:r>
          </w:p>
        </w:tc>
      </w:tr>
      <w:tr w:rsidR="00B6244D" w:rsidRPr="008C6434" w14:paraId="586BAB7C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F0CD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Дечја заштита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E3BB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4F21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113.675.851.000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88CC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119.000.980.654</w:t>
            </w:r>
          </w:p>
        </w:tc>
      </w:tr>
      <w:tr w:rsidR="00B6244D" w:rsidRPr="008C6434" w14:paraId="734A7F90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A8C9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Борачко - инвалидска заштита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00B6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09DA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21.673.600.000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D1D3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21.502.903.675</w:t>
            </w:r>
          </w:p>
        </w:tc>
      </w:tr>
      <w:tr w:rsidR="00B6244D" w:rsidRPr="008C6434" w14:paraId="2A588DAB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B785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Социјална заштита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14B3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F763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38.031.251.000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5B11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37.746.060.001</w:t>
            </w:r>
          </w:p>
        </w:tc>
      </w:tr>
      <w:tr w:rsidR="00B6244D" w:rsidRPr="008C6434" w14:paraId="1F5615CD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A194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Транзициони фонд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6770A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B764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4.230.000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53B70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3.662.720</w:t>
            </w:r>
          </w:p>
        </w:tc>
      </w:tr>
      <w:tr w:rsidR="00B6244D" w:rsidRPr="008C6434" w14:paraId="647038A6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1258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Ученички стандард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8EA3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E6CC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954.755.000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5E2F1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961.860.401</w:t>
            </w:r>
          </w:p>
        </w:tc>
      </w:tr>
      <w:tr w:rsidR="00B6244D" w:rsidRPr="008C6434" w14:paraId="13CB48EE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374F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Студентски стандард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A6F8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46B2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1.395.635.000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E2E6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1.344.229.411</w:t>
            </w:r>
          </w:p>
        </w:tc>
      </w:tr>
      <w:tr w:rsidR="00B6244D" w:rsidRPr="008C6434" w14:paraId="0DB8C9FB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8EDA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Стипендије за младе таленте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A2A79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1F5F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1.073.243.000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814A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1.129.046.209</w:t>
            </w:r>
          </w:p>
        </w:tc>
      </w:tr>
      <w:tr w:rsidR="00B6244D" w:rsidRPr="008C6434" w14:paraId="714B33F3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4A59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Спортске стипендије, награде и признања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5F999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1E14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2.686.700.000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A148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2.800.673.190</w:t>
            </w:r>
          </w:p>
        </w:tc>
      </w:tr>
      <w:tr w:rsidR="00B6244D" w:rsidRPr="008C6434" w14:paraId="17199E81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E796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Избегла и расељена лица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5E80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3BD4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503.438.000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F9FF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438.353.636</w:t>
            </w:r>
          </w:p>
        </w:tc>
      </w:tr>
      <w:tr w:rsidR="00B6244D" w:rsidRPr="008C6434" w14:paraId="265969B4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7FCC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Остала социјална заштита из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9325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CAB5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3.070.093.000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75A8B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3.199.143.855</w:t>
            </w:r>
          </w:p>
        </w:tc>
      </w:tr>
      <w:tr w:rsidR="00B6244D" w:rsidRPr="008C6434" w14:paraId="2B3BF7EE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E4BF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1.11. Остали текући расходи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C62BB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43, 48 и 49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769F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58.332.981.000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B808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42.658.787.936</w:t>
            </w:r>
          </w:p>
        </w:tc>
      </w:tr>
      <w:tr w:rsidR="00B6244D" w:rsidRPr="008C6434" w14:paraId="3EDFE5E1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323F4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 xml:space="preserve">од тога: остали текући расходи у 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систему 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0DDA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1F3D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4619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42.327.212.936</w:t>
            </w:r>
          </w:p>
        </w:tc>
      </w:tr>
      <w:tr w:rsidR="00B6244D" w:rsidRPr="008C6434" w14:paraId="00166BC1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2B671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 xml:space="preserve">од тога: остали текући расходи ван 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CE63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394CB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E7A5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331.575.000</w:t>
            </w:r>
          </w:p>
        </w:tc>
      </w:tr>
      <w:tr w:rsidR="00B6244D" w:rsidRPr="008C6434" w14:paraId="6A1983EB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712C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Средства резерви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AFAE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499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6FB8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3.002.000.000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A097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</w:tr>
      <w:tr w:rsidR="00B6244D" w:rsidRPr="008C6434" w14:paraId="351C9664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AEA7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- Остали текући расходи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262A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43 и 48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00FDF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55.330.981.000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A62C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42.658.787.936</w:t>
            </w:r>
          </w:p>
        </w:tc>
      </w:tr>
      <w:tr w:rsidR="00B6244D" w:rsidRPr="008C6434" w14:paraId="6F9F7F24" w14:textId="77777777" w:rsidTr="00F60DB8">
        <w:trPr>
          <w:trHeight w:val="2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3AD8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2. Издаци за нефинансијску имовину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3E82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CEBE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569.856.877.000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2122A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573.968.176.781</w:t>
            </w:r>
          </w:p>
        </w:tc>
      </w:tr>
      <w:tr w:rsidR="00B6244D" w:rsidRPr="008C6434" w14:paraId="5BB6C76E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D7686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>од тога: издаци за нефинансијску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имовину у систему 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C2A1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6D10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B8BC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570.023.394.781</w:t>
            </w:r>
          </w:p>
        </w:tc>
      </w:tr>
      <w:tr w:rsidR="00B6244D" w:rsidRPr="008C6434" w14:paraId="3E8A1EC1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DBD93" w14:textId="77777777" w:rsidR="00B6244D" w:rsidRPr="008C6434" w:rsidRDefault="00B6244D" w:rsidP="00B6244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8C6434">
              <w:rPr>
                <w:i/>
                <w:iCs/>
                <w:sz w:val="20"/>
                <w:szCs w:val="20"/>
                <w:lang w:val="sr-Cyrl-RS"/>
              </w:rPr>
              <w:t xml:space="preserve">од тога: издаци за нефинансијску </w:t>
            </w:r>
            <w:r w:rsidRPr="008C6434">
              <w:rPr>
                <w:i/>
                <w:iCs/>
                <w:sz w:val="20"/>
                <w:szCs w:val="20"/>
                <w:lang w:val="sr-Cyrl-RS"/>
              </w:rPr>
              <w:br/>
              <w:t>имовину ван система извршења буџета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787C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FCD8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D577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3.944.782.000</w:t>
            </w:r>
          </w:p>
        </w:tc>
      </w:tr>
      <w:tr w:rsidR="00B6244D" w:rsidRPr="008C6434" w14:paraId="13814756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BADD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3. Издаци за отплату главнице (у циљу спровођења јавних политика)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8794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103B3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28.500.000.000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8FB8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27.933.131.455</w:t>
            </w:r>
          </w:p>
        </w:tc>
      </w:tr>
      <w:tr w:rsidR="00B6244D" w:rsidRPr="008C6434" w14:paraId="7C87FD4A" w14:textId="77777777" w:rsidTr="00F60DB8">
        <w:trPr>
          <w:trHeight w:val="5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5846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4. Издаци за набавку финансијске имовине (у циљу спровођења јавних политика)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71CF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001F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18.570.727.000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6AB8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24.001.816.938</w:t>
            </w:r>
          </w:p>
        </w:tc>
      </w:tr>
    </w:tbl>
    <w:p w14:paraId="752DC92D" w14:textId="77777777" w:rsidR="00687EA5" w:rsidRPr="008C6434" w:rsidRDefault="00687EA5" w:rsidP="008F48E5">
      <w:pPr>
        <w:jc w:val="both"/>
        <w:rPr>
          <w:lang w:val="sr-Cyrl-RS"/>
        </w:rPr>
      </w:pPr>
    </w:p>
    <w:p w14:paraId="408FFB30" w14:textId="6122E792" w:rsidR="00FE6098" w:rsidRPr="008C6434" w:rsidRDefault="00DB37AD" w:rsidP="008F48E5">
      <w:pPr>
        <w:jc w:val="both"/>
        <w:rPr>
          <w:lang w:val="sr-Cyrl-RS"/>
        </w:rPr>
      </w:pPr>
      <w:r w:rsidRPr="008C6434">
        <w:rPr>
          <w:lang w:val="sr-Cyrl-RS"/>
        </w:rPr>
        <w:tab/>
      </w:r>
      <w:r w:rsidR="00BF4F3C" w:rsidRPr="008C6434">
        <w:rPr>
          <w:lang w:val="sr-Cyrl-RS"/>
        </w:rPr>
        <w:t xml:space="preserve">Примања </w:t>
      </w:r>
      <w:r w:rsidR="006C66E5" w:rsidRPr="008C6434">
        <w:rPr>
          <w:lang w:val="sr-Cyrl-RS"/>
        </w:rPr>
        <w:t xml:space="preserve">од задуживања </w:t>
      </w:r>
      <w:r w:rsidR="00B976B5" w:rsidRPr="008C6434">
        <w:rPr>
          <w:lang w:val="sr-Cyrl-RS"/>
        </w:rPr>
        <w:t>и продаје финансијске имовине и</w:t>
      </w:r>
      <w:r w:rsidR="00BF4F3C" w:rsidRPr="008C6434">
        <w:rPr>
          <w:lang w:val="sr-Cyrl-RS"/>
        </w:rPr>
        <w:t xml:space="preserve"> издаци</w:t>
      </w:r>
      <w:r w:rsidR="006C66E5" w:rsidRPr="008C6434">
        <w:rPr>
          <w:lang w:val="sr-Cyrl-RS"/>
        </w:rPr>
        <w:t xml:space="preserve"> за набавку финансијске имовине и отплату главнице дуга</w:t>
      </w:r>
      <w:r w:rsidR="00BF4F3C" w:rsidRPr="008C6434">
        <w:rPr>
          <w:lang w:val="sr-Cyrl-RS"/>
        </w:rPr>
        <w:t xml:space="preserve"> </w:t>
      </w:r>
      <w:r w:rsidR="00614310" w:rsidRPr="008C6434">
        <w:rPr>
          <w:lang w:val="sr-Cyrl-RS"/>
        </w:rPr>
        <w:t>утврђују се</w:t>
      </w:r>
      <w:r w:rsidR="00BF4F3C" w:rsidRPr="008C6434">
        <w:rPr>
          <w:lang w:val="sr-Cyrl-RS"/>
        </w:rPr>
        <w:t xml:space="preserve"> у Рачуну ф</w:t>
      </w:r>
      <w:r w:rsidR="00C9065E" w:rsidRPr="008C6434">
        <w:rPr>
          <w:lang w:val="sr-Cyrl-RS"/>
        </w:rPr>
        <w:t>инансирања у следећим износима:</w:t>
      </w:r>
    </w:p>
    <w:p w14:paraId="18CE02CB" w14:textId="77777777" w:rsidR="001722AF" w:rsidRPr="008C6434" w:rsidRDefault="001722AF" w:rsidP="001722AF">
      <w:pPr>
        <w:tabs>
          <w:tab w:val="left" w:pos="1440"/>
        </w:tabs>
        <w:ind w:firstLine="567"/>
        <w:jc w:val="right"/>
        <w:rPr>
          <w:bCs/>
          <w:sz w:val="20"/>
          <w:szCs w:val="20"/>
          <w:lang w:val="sr-Cyrl-RS"/>
        </w:rPr>
      </w:pPr>
      <w:r w:rsidRPr="008C6434">
        <w:rPr>
          <w:bCs/>
          <w:sz w:val="20"/>
          <w:szCs w:val="20"/>
          <w:lang w:val="sr-Cyrl-RS"/>
        </w:rPr>
        <w:t>у динарима</w:t>
      </w: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4453"/>
        <w:gridCol w:w="1479"/>
        <w:gridCol w:w="1716"/>
        <w:gridCol w:w="1566"/>
      </w:tblGrid>
      <w:tr w:rsidR="00B6244D" w:rsidRPr="008C6434" w14:paraId="41FC0ABE" w14:textId="77777777" w:rsidTr="00F60DB8">
        <w:trPr>
          <w:trHeight w:val="51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297E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Б. РАЧУН  ФИНАНСИРАЊА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A809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Eкономскa класификацијa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0BE7" w14:textId="77777777" w:rsidR="00B6244D" w:rsidRPr="008C6434" w:rsidRDefault="00B6244D" w:rsidP="00B6244D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8C6434">
              <w:rPr>
                <w:color w:val="000000"/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8452" w14:textId="77777777" w:rsidR="00B6244D" w:rsidRPr="008C6434" w:rsidRDefault="00B6244D" w:rsidP="00B6244D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8C6434">
              <w:rPr>
                <w:color w:val="000000"/>
                <w:sz w:val="20"/>
                <w:szCs w:val="20"/>
                <w:lang w:val="sr-Cyrl-RS"/>
              </w:rPr>
              <w:t>Остварење /</w:t>
            </w:r>
            <w:r w:rsidRPr="008C6434">
              <w:rPr>
                <w:color w:val="000000"/>
                <w:sz w:val="20"/>
                <w:szCs w:val="20"/>
                <w:lang w:val="sr-Cyrl-RS"/>
              </w:rPr>
              <w:br/>
              <w:t>Извршење</w:t>
            </w:r>
          </w:p>
        </w:tc>
      </w:tr>
      <w:tr w:rsidR="00B6244D" w:rsidRPr="008C6434" w14:paraId="4F1A66E9" w14:textId="77777777" w:rsidTr="00F60DB8">
        <w:trPr>
          <w:trHeight w:val="25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E367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 xml:space="preserve">Нето финансирање     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D216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96F1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263.000.000.000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8C9E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210.489.841.314</w:t>
            </w:r>
          </w:p>
        </w:tc>
      </w:tr>
      <w:tr w:rsidR="00B6244D" w:rsidRPr="008C6434" w14:paraId="45B36EE5" w14:textId="77777777" w:rsidTr="00F60DB8">
        <w:trPr>
          <w:trHeight w:val="25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C67F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 xml:space="preserve">Примања од задуживања и продаје финансијске имовине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C569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2DBA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1.013.000.000.000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1794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625.932.776.257</w:t>
            </w:r>
          </w:p>
        </w:tc>
      </w:tr>
      <w:tr w:rsidR="00B6244D" w:rsidRPr="008C6434" w14:paraId="62B4EF3B" w14:textId="77777777" w:rsidTr="00F60DB8">
        <w:trPr>
          <w:trHeight w:val="25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10C6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Примања од задуживања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3DA4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91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A1E1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1.005.000.000.000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24C2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586.865.835.392</w:t>
            </w:r>
          </w:p>
        </w:tc>
      </w:tr>
      <w:tr w:rsidR="00B6244D" w:rsidRPr="008C6434" w14:paraId="78232552" w14:textId="77777777" w:rsidTr="00F60DB8">
        <w:trPr>
          <w:trHeight w:val="102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9295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Примања од емитовања хартија од вредности на домаћем финансијском тржишту  (записи и обвезнице емитоване на домаћем финансијском тржишту у домаћој и страној валути - дисконтована продајна вредност)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4A67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9111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16F3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290.000.000.000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57B1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139.089.898.891</w:t>
            </w:r>
          </w:p>
        </w:tc>
      </w:tr>
      <w:tr w:rsidR="00B6244D" w:rsidRPr="008C6434" w14:paraId="545E727D" w14:textId="77777777" w:rsidTr="00F60DB8">
        <w:trPr>
          <w:trHeight w:val="127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BD16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Примања од емитовања хартија од вредности на међународном финансијском тржишту (Еврообвезнице - државне хартије од вредности емитоване на међународном финансијском тржишту у домаћој и страној валути - прилив по продајној цени)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F067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9121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05930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170.000.000.000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6200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160.009.254.756</w:t>
            </w:r>
          </w:p>
        </w:tc>
      </w:tr>
      <w:tr w:rsidR="00B6244D" w:rsidRPr="008C6434" w14:paraId="11D062BC" w14:textId="77777777" w:rsidTr="00F60DB8">
        <w:trPr>
          <w:trHeight w:val="102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131B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Примања од домаћег и иностраног задуживања  (примљени кредити од домаћих и иностраних финансијских комерцијалних и мултилатералних институција и иностраних влада)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C9A7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9112-9119</w:t>
            </w:r>
            <w:r w:rsidRPr="008C6434">
              <w:rPr>
                <w:sz w:val="20"/>
                <w:szCs w:val="20"/>
                <w:lang w:val="sr-Cyrl-RS"/>
              </w:rPr>
              <w:br/>
              <w:t>9122-9129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CD327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545.000.000.000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3D96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287.766.681.745</w:t>
            </w:r>
          </w:p>
        </w:tc>
      </w:tr>
      <w:tr w:rsidR="00B6244D" w:rsidRPr="008C6434" w14:paraId="59D41935" w14:textId="77777777" w:rsidTr="00F60DB8">
        <w:trPr>
          <w:trHeight w:val="25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8577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 xml:space="preserve">Примања од продаје финансијске имовине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DE6C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DE48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8.000.000.000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431B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39.066.940.865</w:t>
            </w:r>
          </w:p>
        </w:tc>
      </w:tr>
      <w:tr w:rsidR="00B6244D" w:rsidRPr="008C6434" w14:paraId="7D4463EF" w14:textId="77777777" w:rsidTr="00F60DB8">
        <w:trPr>
          <w:trHeight w:val="25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DB26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Издаци за отплату главнице и набавку финансијске имовине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12ED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EAF0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713.449.116.000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AEB0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345.074.738.620</w:t>
            </w:r>
          </w:p>
        </w:tc>
      </w:tr>
      <w:tr w:rsidR="00B6244D" w:rsidRPr="008C6434" w14:paraId="68F808C2" w14:textId="77777777" w:rsidTr="00F60DB8">
        <w:trPr>
          <w:trHeight w:val="25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CB66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Издаци за отплату кредита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E064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6274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695.000.000.000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7B503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320.660.230.815</w:t>
            </w:r>
          </w:p>
        </w:tc>
      </w:tr>
      <w:tr w:rsidR="00B6244D" w:rsidRPr="008C6434" w14:paraId="176F99F3" w14:textId="77777777" w:rsidTr="00F60DB8">
        <w:trPr>
          <w:trHeight w:val="25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DE0F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Отплата главнице домаћим кредиторима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A849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D341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225.000.000.000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638A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164.918.079.977</w:t>
            </w:r>
          </w:p>
        </w:tc>
      </w:tr>
      <w:tr w:rsidR="00B6244D" w:rsidRPr="008C6434" w14:paraId="46DF73D8" w14:textId="77777777" w:rsidTr="00F60DB8">
        <w:trPr>
          <w:trHeight w:val="25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B993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Отплата главнице страним кредиторима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FC04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0775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465.000.000.000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03D3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153.234.719.859</w:t>
            </w:r>
          </w:p>
        </w:tc>
      </w:tr>
      <w:tr w:rsidR="00B6244D" w:rsidRPr="008C6434" w14:paraId="51F1E42D" w14:textId="77777777" w:rsidTr="00F60DB8">
        <w:trPr>
          <w:trHeight w:val="25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F62C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Отплата главнице по гаранцијама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9B27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DE3D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5.000.000.000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DB767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2.507.430.979</w:t>
            </w:r>
          </w:p>
        </w:tc>
      </w:tr>
      <w:tr w:rsidR="00B6244D" w:rsidRPr="008C6434" w14:paraId="6756743F" w14:textId="77777777" w:rsidTr="00F60DB8">
        <w:trPr>
          <w:trHeight w:val="255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728E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Издаци за набавку финансијске имовине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941D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1745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18.449.116.000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79C6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24.414.507.805</w:t>
            </w:r>
          </w:p>
        </w:tc>
      </w:tr>
      <w:tr w:rsidR="00B6244D" w:rsidRPr="008C6434" w14:paraId="4346604E" w14:textId="77777777" w:rsidTr="00F60DB8">
        <w:trPr>
          <w:trHeight w:val="25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947D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Промена стања на рачуну</w:t>
            </w:r>
          </w:p>
        </w:tc>
        <w:tc>
          <w:tcPr>
            <w:tcW w:w="147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6B6610" w14:textId="77777777" w:rsidR="00B6244D" w:rsidRPr="008C6434" w:rsidRDefault="00B6244D" w:rsidP="00B6244D">
            <w:pPr>
              <w:jc w:val="center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47F5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5B2B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</w:tr>
      <w:tr w:rsidR="00B6244D" w:rsidRPr="008C6434" w14:paraId="3F9208B6" w14:textId="77777777" w:rsidTr="00F60DB8">
        <w:trPr>
          <w:trHeight w:val="255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6873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(позитивна - повећање готовинских средстава</w:t>
            </w:r>
          </w:p>
        </w:tc>
        <w:tc>
          <w:tcPr>
            <w:tcW w:w="147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58F4FE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9FCC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36.550.884.000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21C2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70.368.196.322</w:t>
            </w:r>
          </w:p>
        </w:tc>
      </w:tr>
      <w:tr w:rsidR="00B6244D" w:rsidRPr="008C6434" w14:paraId="1177A188" w14:textId="77777777" w:rsidTr="00F60DB8">
        <w:trPr>
          <w:trHeight w:val="25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040F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 xml:space="preserve">негативна - смањење готовинских средстава)        </w:t>
            </w:r>
          </w:p>
        </w:tc>
        <w:tc>
          <w:tcPr>
            <w:tcW w:w="147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599A67" w14:textId="77777777" w:rsidR="00B6244D" w:rsidRPr="008C6434" w:rsidRDefault="00B6244D" w:rsidP="00B6244D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52AEC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80D8" w14:textId="77777777" w:rsidR="00B6244D" w:rsidRPr="008C6434" w:rsidRDefault="00B6244D" w:rsidP="00B6244D">
            <w:pPr>
              <w:jc w:val="right"/>
              <w:rPr>
                <w:sz w:val="20"/>
                <w:szCs w:val="20"/>
                <w:lang w:val="sr-Cyrl-RS"/>
              </w:rPr>
            </w:pPr>
            <w:r w:rsidRPr="008C6434">
              <w:rPr>
                <w:sz w:val="20"/>
                <w:szCs w:val="20"/>
                <w:lang w:val="sr-Cyrl-RS"/>
              </w:rPr>
              <w:t> </w:t>
            </w:r>
          </w:p>
        </w:tc>
      </w:tr>
    </w:tbl>
    <w:p w14:paraId="69C4FDBC" w14:textId="4E32268D" w:rsidR="0042778D" w:rsidRPr="008C6434" w:rsidRDefault="0042778D" w:rsidP="00B336AB">
      <w:pPr>
        <w:rPr>
          <w:lang w:val="sr-Cyrl-RS"/>
        </w:rPr>
      </w:pPr>
    </w:p>
    <w:p w14:paraId="74FDCFF4" w14:textId="5B704149" w:rsidR="00DC23D0" w:rsidRPr="008C6434" w:rsidRDefault="00DC23D0" w:rsidP="00B336AB">
      <w:pPr>
        <w:rPr>
          <w:lang w:val="sr-Cyrl-RS"/>
        </w:rPr>
      </w:pPr>
    </w:p>
    <w:p w14:paraId="7C85699A" w14:textId="77777777" w:rsidR="00DC23D0" w:rsidRPr="008C6434" w:rsidRDefault="00DC23D0" w:rsidP="00B336AB">
      <w:pPr>
        <w:rPr>
          <w:lang w:val="sr-Cyrl-RS"/>
        </w:rPr>
      </w:pPr>
    </w:p>
    <w:p w14:paraId="505370CD" w14:textId="2B81A397" w:rsidR="00737A7B" w:rsidRPr="008C6434" w:rsidRDefault="002E4D65" w:rsidP="00737A7B">
      <w:pPr>
        <w:jc w:val="center"/>
        <w:rPr>
          <w:lang w:val="sr-Cyrl-RS"/>
        </w:rPr>
      </w:pPr>
      <w:r w:rsidRPr="008C6434">
        <w:rPr>
          <w:lang w:val="sr-Cyrl-RS"/>
        </w:rPr>
        <w:t>Члан 3</w:t>
      </w:r>
      <w:r w:rsidR="00737A7B" w:rsidRPr="008C6434">
        <w:rPr>
          <w:lang w:val="sr-Cyrl-RS"/>
        </w:rPr>
        <w:t>.</w:t>
      </w:r>
    </w:p>
    <w:p w14:paraId="42346B45" w14:textId="2088799D" w:rsidR="00180481" w:rsidRPr="008C6434" w:rsidRDefault="00180481" w:rsidP="00201500">
      <w:pPr>
        <w:jc w:val="both"/>
        <w:rPr>
          <w:lang w:val="sr-Cyrl-RS"/>
        </w:rPr>
      </w:pPr>
      <w:r w:rsidRPr="008C6434">
        <w:rPr>
          <w:lang w:val="sr-Cyrl-RS"/>
        </w:rPr>
        <w:tab/>
      </w:r>
      <w:r w:rsidRPr="00903AB1">
        <w:rPr>
          <w:lang w:val="sr-Cyrl-RS"/>
        </w:rPr>
        <w:t>Средства за финансирање буџетског дефицита (</w:t>
      </w:r>
      <w:r w:rsidR="003852C6" w:rsidRPr="00903AB1">
        <w:rPr>
          <w:lang w:val="sr-Cyrl-RS"/>
        </w:rPr>
        <w:t xml:space="preserve">158.554.892.922 </w:t>
      </w:r>
      <w:r w:rsidR="00485937" w:rsidRPr="00903AB1">
        <w:rPr>
          <w:lang w:val="sr-Cyrl-RS"/>
        </w:rPr>
        <w:t>динара</w:t>
      </w:r>
      <w:r w:rsidRPr="00903AB1">
        <w:rPr>
          <w:lang w:val="sr-Cyrl-RS"/>
        </w:rPr>
        <w:t xml:space="preserve">), </w:t>
      </w:r>
      <w:r w:rsidR="008B56EC" w:rsidRPr="00903AB1">
        <w:rPr>
          <w:lang w:val="sr-Cyrl-RS"/>
        </w:rPr>
        <w:t>изд</w:t>
      </w:r>
      <w:r w:rsidR="00903AB1" w:rsidRPr="00903AB1">
        <w:rPr>
          <w:lang w:val="sr-Cyrl-RS"/>
        </w:rPr>
        <w:t>атака</w:t>
      </w:r>
      <w:r w:rsidR="008B56EC" w:rsidRPr="00903AB1">
        <w:rPr>
          <w:lang w:val="sr-Cyrl-RS"/>
        </w:rPr>
        <w:t xml:space="preserve"> за отплату главнице у циљу спровођења јавних политика (</w:t>
      </w:r>
      <w:r w:rsidR="003852C6" w:rsidRPr="00903AB1">
        <w:rPr>
          <w:lang w:val="sr-Cyrl-RS"/>
        </w:rPr>
        <w:t xml:space="preserve">27.933.131.455 </w:t>
      </w:r>
      <w:r w:rsidR="00B14CB9" w:rsidRPr="00903AB1">
        <w:rPr>
          <w:lang w:val="sr-Cyrl-RS"/>
        </w:rPr>
        <w:t>динар</w:t>
      </w:r>
      <w:r w:rsidR="00AE248C" w:rsidRPr="00903AB1">
        <w:rPr>
          <w:lang w:val="sr-Cyrl-RS"/>
        </w:rPr>
        <w:t>а</w:t>
      </w:r>
      <w:r w:rsidR="008B56EC" w:rsidRPr="00903AB1">
        <w:rPr>
          <w:lang w:val="sr-Cyrl-RS"/>
        </w:rPr>
        <w:t xml:space="preserve">), </w:t>
      </w:r>
      <w:r w:rsidRPr="00903AB1">
        <w:rPr>
          <w:lang w:val="sr-Cyrl-RS"/>
        </w:rPr>
        <w:t>набавку финансијске имовине у циљу спровођења јавних политика (</w:t>
      </w:r>
      <w:r w:rsidR="003852C6" w:rsidRPr="00903AB1">
        <w:rPr>
          <w:lang w:val="sr-Cyrl-RS"/>
        </w:rPr>
        <w:t xml:space="preserve">24.001.816.938 </w:t>
      </w:r>
      <w:r w:rsidR="00856B07" w:rsidRPr="00903AB1">
        <w:rPr>
          <w:lang w:val="sr-Cyrl-RS"/>
        </w:rPr>
        <w:t>динара</w:t>
      </w:r>
      <w:r w:rsidRPr="00903AB1">
        <w:rPr>
          <w:lang w:val="sr-Cyrl-RS"/>
        </w:rPr>
        <w:t>) и издат</w:t>
      </w:r>
      <w:r w:rsidR="00903AB1" w:rsidRPr="00903AB1">
        <w:rPr>
          <w:lang w:val="sr-Cyrl-RS"/>
        </w:rPr>
        <w:t>ака</w:t>
      </w:r>
      <w:r w:rsidRPr="00903AB1">
        <w:rPr>
          <w:lang w:val="sr-Cyrl-RS"/>
        </w:rPr>
        <w:t xml:space="preserve"> за набавку финансијске имовине и отплату главнице по основу дугова домаћим и страним кредиторима (</w:t>
      </w:r>
      <w:r w:rsidR="003852C6" w:rsidRPr="00903AB1">
        <w:rPr>
          <w:lang w:val="sr-Cyrl-RS"/>
        </w:rPr>
        <w:t xml:space="preserve">345.074.738.620 </w:t>
      </w:r>
      <w:r w:rsidRPr="00903AB1">
        <w:rPr>
          <w:lang w:val="sr-Cyrl-RS"/>
        </w:rPr>
        <w:t xml:space="preserve">динара) за директне и индиректне обавезе Републике Србије, у укупном износу од </w:t>
      </w:r>
      <w:r w:rsidR="003852C6" w:rsidRPr="00903AB1">
        <w:rPr>
          <w:lang w:val="sr-Cyrl-RS"/>
        </w:rPr>
        <w:t xml:space="preserve">555.564.579.935 </w:t>
      </w:r>
      <w:r w:rsidRPr="00903AB1">
        <w:rPr>
          <w:lang w:val="sr-Cyrl-RS"/>
        </w:rPr>
        <w:t xml:space="preserve">динара, обезбеђена су из </w:t>
      </w:r>
      <w:r w:rsidR="00DA036D" w:rsidRPr="00903AB1">
        <w:rPr>
          <w:lang w:val="sr-Cyrl-RS"/>
        </w:rPr>
        <w:t>зајмова</w:t>
      </w:r>
      <w:r w:rsidRPr="00903AB1">
        <w:rPr>
          <w:lang w:val="sr-Cyrl-RS"/>
        </w:rPr>
        <w:t xml:space="preserve"> домаћих и </w:t>
      </w:r>
      <w:r w:rsidR="00DA036D" w:rsidRPr="00903AB1">
        <w:rPr>
          <w:lang w:val="sr-Cyrl-RS"/>
        </w:rPr>
        <w:t>међународних</w:t>
      </w:r>
      <w:r w:rsidRPr="008C6434">
        <w:rPr>
          <w:lang w:val="sr-Cyrl-RS"/>
        </w:rPr>
        <w:t xml:space="preserve"> комерцијалних и мултилатералних</w:t>
      </w:r>
      <w:r w:rsidR="00DA036D" w:rsidRPr="008C6434">
        <w:rPr>
          <w:lang w:val="sr-Cyrl-RS"/>
        </w:rPr>
        <w:t xml:space="preserve"> финансијских</w:t>
      </w:r>
      <w:r w:rsidRPr="008C6434">
        <w:rPr>
          <w:lang w:val="sr-Cyrl-RS"/>
        </w:rPr>
        <w:t xml:space="preserve"> институција и иностраних влада, кроз емитовање државних хартија од вредности и примања од продаје финансијске имовине, у укупном износу од </w:t>
      </w:r>
      <w:r w:rsidR="003852C6" w:rsidRPr="008C6434">
        <w:rPr>
          <w:lang w:val="sr-Cyrl-RS"/>
        </w:rPr>
        <w:t>625.932.776.257</w:t>
      </w:r>
      <w:r w:rsidR="00B14CB9" w:rsidRPr="008C6434">
        <w:rPr>
          <w:lang w:val="sr-Cyrl-RS"/>
        </w:rPr>
        <w:t xml:space="preserve"> </w:t>
      </w:r>
      <w:r w:rsidR="00485937" w:rsidRPr="008C6434">
        <w:rPr>
          <w:lang w:val="sr-Cyrl-RS"/>
        </w:rPr>
        <w:t>динара</w:t>
      </w:r>
      <w:r w:rsidRPr="008C6434">
        <w:rPr>
          <w:lang w:val="sr-Cyrl-RS"/>
        </w:rPr>
        <w:t xml:space="preserve">, па је остварена </w:t>
      </w:r>
      <w:r w:rsidR="00201500" w:rsidRPr="008C6434">
        <w:rPr>
          <w:lang w:val="sr-Cyrl-RS"/>
        </w:rPr>
        <w:t>позитивна</w:t>
      </w:r>
      <w:r w:rsidRPr="008C6434">
        <w:rPr>
          <w:lang w:val="sr-Cyrl-RS"/>
        </w:rPr>
        <w:t xml:space="preserve"> промена стања на рачуну</w:t>
      </w:r>
      <w:r w:rsidR="006434BE" w:rsidRPr="008C6434">
        <w:rPr>
          <w:lang w:val="sr-Cyrl-RS"/>
        </w:rPr>
        <w:t xml:space="preserve"> </w:t>
      </w:r>
      <w:r w:rsidRPr="008C6434">
        <w:rPr>
          <w:lang w:val="sr-Cyrl-RS"/>
        </w:rPr>
        <w:t>(</w:t>
      </w:r>
      <w:r w:rsidR="00B47F59" w:rsidRPr="008C6434">
        <w:rPr>
          <w:lang w:val="sr-Cyrl-RS"/>
        </w:rPr>
        <w:t>повећање</w:t>
      </w:r>
      <w:r w:rsidR="001C61F4" w:rsidRPr="008C6434">
        <w:rPr>
          <w:lang w:val="sr-Cyrl-RS"/>
        </w:rPr>
        <w:t xml:space="preserve"> готовинских средстава) </w:t>
      </w:r>
      <w:r w:rsidRPr="008C6434">
        <w:rPr>
          <w:lang w:val="sr-Cyrl-RS"/>
        </w:rPr>
        <w:t xml:space="preserve">у износу од </w:t>
      </w:r>
      <w:r w:rsidR="003852C6" w:rsidRPr="008C6434">
        <w:rPr>
          <w:lang w:val="sr-Cyrl-RS"/>
        </w:rPr>
        <w:t xml:space="preserve">70.368.196.322 </w:t>
      </w:r>
      <w:r w:rsidR="00485937" w:rsidRPr="008C6434">
        <w:rPr>
          <w:lang w:val="sr-Cyrl-RS"/>
        </w:rPr>
        <w:t>динара</w:t>
      </w:r>
      <w:r w:rsidR="003B0BA8" w:rsidRPr="008C6434">
        <w:rPr>
          <w:lang w:val="sr-Cyrl-RS"/>
        </w:rPr>
        <w:t>.</w:t>
      </w:r>
    </w:p>
    <w:p w14:paraId="34A42F3E" w14:textId="35835CF7" w:rsidR="00353EDD" w:rsidRPr="008C6434" w:rsidRDefault="00353EDD" w:rsidP="00C36EA8">
      <w:pPr>
        <w:jc w:val="both"/>
        <w:rPr>
          <w:lang w:val="sr-Cyrl-RS"/>
        </w:rPr>
      </w:pPr>
    </w:p>
    <w:p w14:paraId="79C8526A" w14:textId="77777777" w:rsidR="00C36EA8" w:rsidRPr="008C6434" w:rsidRDefault="00C36EA8" w:rsidP="00C36EA8">
      <w:pPr>
        <w:pStyle w:val="BodyText"/>
        <w:rPr>
          <w:lang w:val="sr-Cyrl-RS"/>
        </w:rPr>
      </w:pPr>
      <w:r w:rsidRPr="008C6434">
        <w:rPr>
          <w:lang w:val="sr-Cyrl-RS"/>
        </w:rPr>
        <w:t>II. ПОСЕБАН ДЕО</w:t>
      </w:r>
    </w:p>
    <w:p w14:paraId="150EB3E8" w14:textId="77777777" w:rsidR="00C36EA8" w:rsidRPr="008C6434" w:rsidRDefault="00C36EA8" w:rsidP="00C36EA8">
      <w:pPr>
        <w:pStyle w:val="BodyText"/>
        <w:ind w:firstLine="720"/>
        <w:jc w:val="both"/>
        <w:rPr>
          <w:b w:val="0"/>
          <w:bCs w:val="0"/>
          <w:lang w:val="sr-Cyrl-RS"/>
        </w:rPr>
      </w:pPr>
    </w:p>
    <w:p w14:paraId="70188772" w14:textId="77777777" w:rsidR="00C36EA8" w:rsidRPr="008C6434" w:rsidRDefault="00C36EA8" w:rsidP="00C36EA8">
      <w:pPr>
        <w:pStyle w:val="BodyText"/>
        <w:outlineLvl w:val="0"/>
        <w:rPr>
          <w:b w:val="0"/>
          <w:bCs w:val="0"/>
          <w:lang w:val="sr-Cyrl-RS"/>
        </w:rPr>
      </w:pPr>
      <w:r w:rsidRPr="008C6434">
        <w:rPr>
          <w:b w:val="0"/>
          <w:bCs w:val="0"/>
          <w:lang w:val="sr-Cyrl-RS"/>
        </w:rPr>
        <w:t>Члан 4.</w:t>
      </w:r>
    </w:p>
    <w:p w14:paraId="2785E082" w14:textId="3004463B" w:rsidR="00D809EC" w:rsidRPr="008C6434" w:rsidRDefault="00C36EA8" w:rsidP="001E115B">
      <w:pPr>
        <w:pStyle w:val="BodyText"/>
        <w:ind w:firstLine="709"/>
        <w:jc w:val="both"/>
        <w:rPr>
          <w:b w:val="0"/>
          <w:lang w:val="sr-Cyrl-RS"/>
        </w:rPr>
      </w:pPr>
      <w:r w:rsidRPr="008C6434">
        <w:rPr>
          <w:b w:val="0"/>
          <w:lang w:val="sr-Cyrl-RS"/>
        </w:rPr>
        <w:t>Укупни расходи и издаци, укључујући издатке за отплату главнице дуга извршени су у укупном</w:t>
      </w:r>
      <w:r w:rsidR="00FA548A" w:rsidRPr="008C6434">
        <w:rPr>
          <w:b w:val="0"/>
          <w:lang w:val="sr-Cyrl-RS"/>
        </w:rPr>
        <w:t xml:space="preserve"> износу од </w:t>
      </w:r>
      <w:r w:rsidR="000A5425" w:rsidRPr="008C6434">
        <w:rPr>
          <w:b w:val="0"/>
          <w:lang w:val="sr-Cyrl-RS"/>
        </w:rPr>
        <w:t xml:space="preserve">2.755.318.728.760 </w:t>
      </w:r>
      <w:r w:rsidRPr="008C6434">
        <w:rPr>
          <w:b w:val="0"/>
          <w:lang w:val="sr-Cyrl-RS"/>
        </w:rPr>
        <w:t>динар</w:t>
      </w:r>
      <w:r w:rsidR="001B7DFF" w:rsidRPr="008C6434">
        <w:rPr>
          <w:b w:val="0"/>
          <w:lang w:val="sr-Cyrl-RS"/>
        </w:rPr>
        <w:t>а</w:t>
      </w:r>
      <w:r w:rsidR="006C5201" w:rsidRPr="008C6434">
        <w:rPr>
          <w:b w:val="0"/>
          <w:lang w:val="sr-Cyrl-RS"/>
        </w:rPr>
        <w:t xml:space="preserve">, </w:t>
      </w:r>
      <w:r w:rsidRPr="008C6434">
        <w:rPr>
          <w:b w:val="0"/>
          <w:lang w:val="sr-Cyrl-RS"/>
        </w:rPr>
        <w:t xml:space="preserve">финансирани су из свих извора финансирања и исказани су </w:t>
      </w:r>
      <w:r w:rsidR="001E115B" w:rsidRPr="008C6434">
        <w:rPr>
          <w:b w:val="0"/>
          <w:lang w:val="sr-Cyrl-RS"/>
        </w:rPr>
        <w:t xml:space="preserve">у </w:t>
      </w:r>
      <w:r w:rsidR="000B45DB" w:rsidRPr="008C6434">
        <w:rPr>
          <w:b w:val="0"/>
          <w:lang w:val="sr-Cyrl-RS"/>
        </w:rPr>
        <w:t>И</w:t>
      </w:r>
      <w:r w:rsidR="001E115B" w:rsidRPr="008C6434">
        <w:rPr>
          <w:b w:val="0"/>
          <w:lang w:val="sr-Cyrl-RS"/>
        </w:rPr>
        <w:t>звештају о реализацији укупних средстава буџета по корисницима, програмима, пројектима, функцијама, економским класификацијама и изворима у колони 12</w:t>
      </w:r>
      <w:r w:rsidR="00D809EC" w:rsidRPr="008C6434">
        <w:rPr>
          <w:b w:val="0"/>
          <w:lang w:val="sr-Cyrl-RS"/>
        </w:rPr>
        <w:t>.</w:t>
      </w:r>
    </w:p>
    <w:p w14:paraId="161CE72B" w14:textId="5C86A7E9" w:rsidR="00EC19DF" w:rsidRPr="008C6434" w:rsidRDefault="00D809EC" w:rsidP="001E115B">
      <w:pPr>
        <w:pStyle w:val="BodyText"/>
        <w:ind w:firstLine="709"/>
        <w:jc w:val="both"/>
        <w:rPr>
          <w:b w:val="0"/>
          <w:bCs w:val="0"/>
          <w:lang w:val="sr-Cyrl-RS"/>
        </w:rPr>
      </w:pPr>
      <w:r w:rsidRPr="008C6434">
        <w:rPr>
          <w:b w:val="0"/>
          <w:lang w:val="sr-Cyrl-RS"/>
        </w:rPr>
        <w:t>У</w:t>
      </w:r>
      <w:r w:rsidR="00C36EA8" w:rsidRPr="008C6434">
        <w:rPr>
          <w:b w:val="0"/>
          <w:lang w:val="sr-Cyrl-RS"/>
        </w:rPr>
        <w:t xml:space="preserve">купни расходи и издаци на основу консолидованих извештаја директних буџетских корисника за индиректне кориснике из додатних прихода и примања извршени су у укупном износу од </w:t>
      </w:r>
      <w:r w:rsidR="00B546ED" w:rsidRPr="008C6434">
        <w:rPr>
          <w:b w:val="0"/>
          <w:lang w:val="sr-Cyrl-RS"/>
        </w:rPr>
        <w:t xml:space="preserve">56.659.095.000 </w:t>
      </w:r>
      <w:r w:rsidR="00C36EA8" w:rsidRPr="008C6434">
        <w:rPr>
          <w:b w:val="0"/>
          <w:lang w:val="sr-Cyrl-RS"/>
        </w:rPr>
        <w:t>динара и исказани су у колони 11</w:t>
      </w:r>
      <w:r w:rsidR="00C36EA8" w:rsidRPr="008C6434">
        <w:rPr>
          <w:b w:val="0"/>
          <w:bCs w:val="0"/>
          <w:lang w:val="sr-Cyrl-RS"/>
        </w:rPr>
        <w:t>.</w:t>
      </w:r>
    </w:p>
    <w:sectPr w:rsidR="00EC19DF" w:rsidRPr="008C6434" w:rsidSect="00B323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851" w:right="1276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E3C72" w14:textId="77777777" w:rsidR="00E94B4B" w:rsidRDefault="00E94B4B" w:rsidP="00995942">
      <w:r>
        <w:separator/>
      </w:r>
    </w:p>
  </w:endnote>
  <w:endnote w:type="continuationSeparator" w:id="0">
    <w:p w14:paraId="26E9441F" w14:textId="77777777" w:rsidR="00E94B4B" w:rsidRDefault="00E94B4B" w:rsidP="00995942">
      <w:r>
        <w:continuationSeparator/>
      </w:r>
    </w:p>
  </w:endnote>
  <w:endnote w:type="continuationNotice" w:id="1">
    <w:p w14:paraId="099A7E61" w14:textId="77777777" w:rsidR="00E94B4B" w:rsidRDefault="00E94B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1F347" w14:textId="77777777" w:rsidR="00687EA5" w:rsidRDefault="00687E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D2B4B" w14:textId="2599F8E9" w:rsidR="00687EA5" w:rsidRDefault="00687EA5">
    <w:pPr>
      <w:pStyle w:val="Foot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8744E7">
      <w:t>6</w:t>
    </w:r>
    <w:r>
      <w:fldChar w:fldCharType="end"/>
    </w:r>
  </w:p>
  <w:p w14:paraId="58D2D1CF" w14:textId="77777777" w:rsidR="00687EA5" w:rsidRDefault="00687EA5" w:rsidP="00F5745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9D8A1" w14:textId="77777777" w:rsidR="00687EA5" w:rsidRDefault="00687E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1F381" w14:textId="77777777" w:rsidR="00E94B4B" w:rsidRDefault="00E94B4B" w:rsidP="00995942">
      <w:r>
        <w:separator/>
      </w:r>
    </w:p>
  </w:footnote>
  <w:footnote w:type="continuationSeparator" w:id="0">
    <w:p w14:paraId="4BE8A21B" w14:textId="77777777" w:rsidR="00E94B4B" w:rsidRDefault="00E94B4B" w:rsidP="00995942">
      <w:r>
        <w:continuationSeparator/>
      </w:r>
    </w:p>
  </w:footnote>
  <w:footnote w:type="continuationNotice" w:id="1">
    <w:p w14:paraId="27E747BB" w14:textId="77777777" w:rsidR="00E94B4B" w:rsidRDefault="00E94B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67E5A" w14:textId="77777777" w:rsidR="00687EA5" w:rsidRDefault="00687E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DC79B" w14:textId="77777777" w:rsidR="00687EA5" w:rsidRDefault="00687E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04CBB" w14:textId="718F3C2E" w:rsidR="00687EA5" w:rsidRDefault="00687E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3C"/>
    <w:rsid w:val="00004172"/>
    <w:rsid w:val="00005275"/>
    <w:rsid w:val="0000603F"/>
    <w:rsid w:val="0000616E"/>
    <w:rsid w:val="00006478"/>
    <w:rsid w:val="0000715B"/>
    <w:rsid w:val="000078CB"/>
    <w:rsid w:val="00010201"/>
    <w:rsid w:val="00013D7C"/>
    <w:rsid w:val="00014E82"/>
    <w:rsid w:val="00020298"/>
    <w:rsid w:val="00030236"/>
    <w:rsid w:val="00033526"/>
    <w:rsid w:val="00036851"/>
    <w:rsid w:val="000375AD"/>
    <w:rsid w:val="00040E34"/>
    <w:rsid w:val="00041BBC"/>
    <w:rsid w:val="0004492E"/>
    <w:rsid w:val="000474E0"/>
    <w:rsid w:val="00050086"/>
    <w:rsid w:val="00050E14"/>
    <w:rsid w:val="00051254"/>
    <w:rsid w:val="00051EE0"/>
    <w:rsid w:val="00054E85"/>
    <w:rsid w:val="00060663"/>
    <w:rsid w:val="00061477"/>
    <w:rsid w:val="00061B21"/>
    <w:rsid w:val="00061C42"/>
    <w:rsid w:val="000627FE"/>
    <w:rsid w:val="00063792"/>
    <w:rsid w:val="00065B4D"/>
    <w:rsid w:val="00066E4B"/>
    <w:rsid w:val="0007053E"/>
    <w:rsid w:val="00070860"/>
    <w:rsid w:val="00073A1D"/>
    <w:rsid w:val="00073E88"/>
    <w:rsid w:val="000818CF"/>
    <w:rsid w:val="00082512"/>
    <w:rsid w:val="00082ED3"/>
    <w:rsid w:val="00083543"/>
    <w:rsid w:val="000942A3"/>
    <w:rsid w:val="00096A62"/>
    <w:rsid w:val="00097928"/>
    <w:rsid w:val="000A0449"/>
    <w:rsid w:val="000A0EBB"/>
    <w:rsid w:val="000A31EA"/>
    <w:rsid w:val="000A5425"/>
    <w:rsid w:val="000B45DB"/>
    <w:rsid w:val="000B5831"/>
    <w:rsid w:val="000B71E2"/>
    <w:rsid w:val="000C2BC2"/>
    <w:rsid w:val="000C4B5F"/>
    <w:rsid w:val="000C5D9E"/>
    <w:rsid w:val="000D1CD1"/>
    <w:rsid w:val="000D3882"/>
    <w:rsid w:val="000D5B5C"/>
    <w:rsid w:val="000D64BD"/>
    <w:rsid w:val="000D6B6A"/>
    <w:rsid w:val="000E1BFA"/>
    <w:rsid w:val="000E1C2E"/>
    <w:rsid w:val="000E50A4"/>
    <w:rsid w:val="000E60CE"/>
    <w:rsid w:val="000E77A5"/>
    <w:rsid w:val="000F176E"/>
    <w:rsid w:val="000F1EF9"/>
    <w:rsid w:val="000F224E"/>
    <w:rsid w:val="000F5FA2"/>
    <w:rsid w:val="000F750D"/>
    <w:rsid w:val="000F76F2"/>
    <w:rsid w:val="00100758"/>
    <w:rsid w:val="00101CFB"/>
    <w:rsid w:val="00101E17"/>
    <w:rsid w:val="001024B8"/>
    <w:rsid w:val="001048C6"/>
    <w:rsid w:val="0011253B"/>
    <w:rsid w:val="00114AA0"/>
    <w:rsid w:val="0011577A"/>
    <w:rsid w:val="00117B50"/>
    <w:rsid w:val="001206C6"/>
    <w:rsid w:val="00121B12"/>
    <w:rsid w:val="0012234B"/>
    <w:rsid w:val="00122A06"/>
    <w:rsid w:val="001231A5"/>
    <w:rsid w:val="00124884"/>
    <w:rsid w:val="00126AF4"/>
    <w:rsid w:val="001303B2"/>
    <w:rsid w:val="00131144"/>
    <w:rsid w:val="00131CFE"/>
    <w:rsid w:val="0013457B"/>
    <w:rsid w:val="00134CBA"/>
    <w:rsid w:val="00137998"/>
    <w:rsid w:val="00137D92"/>
    <w:rsid w:val="00142BE5"/>
    <w:rsid w:val="00154CBF"/>
    <w:rsid w:val="00156778"/>
    <w:rsid w:val="00156EF8"/>
    <w:rsid w:val="00161726"/>
    <w:rsid w:val="00162A7E"/>
    <w:rsid w:val="001635F5"/>
    <w:rsid w:val="00167BDD"/>
    <w:rsid w:val="00170AE2"/>
    <w:rsid w:val="00172018"/>
    <w:rsid w:val="001722AF"/>
    <w:rsid w:val="00180481"/>
    <w:rsid w:val="00182036"/>
    <w:rsid w:val="00184BA9"/>
    <w:rsid w:val="00185A12"/>
    <w:rsid w:val="00190502"/>
    <w:rsid w:val="0019183C"/>
    <w:rsid w:val="001952E5"/>
    <w:rsid w:val="00195F50"/>
    <w:rsid w:val="001976A6"/>
    <w:rsid w:val="001A0446"/>
    <w:rsid w:val="001A08B6"/>
    <w:rsid w:val="001A1E34"/>
    <w:rsid w:val="001A1E8D"/>
    <w:rsid w:val="001A326E"/>
    <w:rsid w:val="001A6AD0"/>
    <w:rsid w:val="001B01AA"/>
    <w:rsid w:val="001B3F32"/>
    <w:rsid w:val="001B57E3"/>
    <w:rsid w:val="001B68DA"/>
    <w:rsid w:val="001B7DFF"/>
    <w:rsid w:val="001C4B20"/>
    <w:rsid w:val="001C61F4"/>
    <w:rsid w:val="001C7EBD"/>
    <w:rsid w:val="001D47FE"/>
    <w:rsid w:val="001D730C"/>
    <w:rsid w:val="001E03B9"/>
    <w:rsid w:val="001E0902"/>
    <w:rsid w:val="001E115B"/>
    <w:rsid w:val="001E61C8"/>
    <w:rsid w:val="001F012D"/>
    <w:rsid w:val="001F3D1B"/>
    <w:rsid w:val="001F49F9"/>
    <w:rsid w:val="00200FB3"/>
    <w:rsid w:val="00201500"/>
    <w:rsid w:val="0020366C"/>
    <w:rsid w:val="00205765"/>
    <w:rsid w:val="00207ED5"/>
    <w:rsid w:val="00214204"/>
    <w:rsid w:val="00223C6F"/>
    <w:rsid w:val="00227BF8"/>
    <w:rsid w:val="00233262"/>
    <w:rsid w:val="00235D06"/>
    <w:rsid w:val="00237BDF"/>
    <w:rsid w:val="00240D54"/>
    <w:rsid w:val="002414C3"/>
    <w:rsid w:val="00241502"/>
    <w:rsid w:val="00242DE6"/>
    <w:rsid w:val="0024575C"/>
    <w:rsid w:val="00246BAF"/>
    <w:rsid w:val="00246F69"/>
    <w:rsid w:val="00257298"/>
    <w:rsid w:val="00262F8D"/>
    <w:rsid w:val="00264A70"/>
    <w:rsid w:val="00267628"/>
    <w:rsid w:val="002723B1"/>
    <w:rsid w:val="00272436"/>
    <w:rsid w:val="002729FB"/>
    <w:rsid w:val="00273118"/>
    <w:rsid w:val="00274565"/>
    <w:rsid w:val="00276DA2"/>
    <w:rsid w:val="00282D1E"/>
    <w:rsid w:val="00282EAF"/>
    <w:rsid w:val="00285724"/>
    <w:rsid w:val="00287CE9"/>
    <w:rsid w:val="00294F84"/>
    <w:rsid w:val="00296B50"/>
    <w:rsid w:val="002B09BF"/>
    <w:rsid w:val="002B0CC8"/>
    <w:rsid w:val="002B381F"/>
    <w:rsid w:val="002B6A8E"/>
    <w:rsid w:val="002C0B1C"/>
    <w:rsid w:val="002C1CAA"/>
    <w:rsid w:val="002C3930"/>
    <w:rsid w:val="002C6268"/>
    <w:rsid w:val="002D3210"/>
    <w:rsid w:val="002D70B0"/>
    <w:rsid w:val="002E1A4B"/>
    <w:rsid w:val="002E21D6"/>
    <w:rsid w:val="002E34FA"/>
    <w:rsid w:val="002E4D65"/>
    <w:rsid w:val="002F0500"/>
    <w:rsid w:val="002F0EB3"/>
    <w:rsid w:val="002F30BC"/>
    <w:rsid w:val="002F3EE5"/>
    <w:rsid w:val="002F3F92"/>
    <w:rsid w:val="002F58EA"/>
    <w:rsid w:val="002F7B4D"/>
    <w:rsid w:val="003004EB"/>
    <w:rsid w:val="0030053C"/>
    <w:rsid w:val="00307357"/>
    <w:rsid w:val="00320360"/>
    <w:rsid w:val="00323233"/>
    <w:rsid w:val="00323674"/>
    <w:rsid w:val="00324CA6"/>
    <w:rsid w:val="003274D9"/>
    <w:rsid w:val="003320FB"/>
    <w:rsid w:val="00332A2F"/>
    <w:rsid w:val="00333987"/>
    <w:rsid w:val="0033612D"/>
    <w:rsid w:val="00343C7D"/>
    <w:rsid w:val="00345365"/>
    <w:rsid w:val="00351056"/>
    <w:rsid w:val="00351DB5"/>
    <w:rsid w:val="00353EDD"/>
    <w:rsid w:val="003544A5"/>
    <w:rsid w:val="00354694"/>
    <w:rsid w:val="0035797C"/>
    <w:rsid w:val="00360086"/>
    <w:rsid w:val="003629CB"/>
    <w:rsid w:val="00364F3D"/>
    <w:rsid w:val="0036585D"/>
    <w:rsid w:val="00374F02"/>
    <w:rsid w:val="00376E53"/>
    <w:rsid w:val="003801C0"/>
    <w:rsid w:val="00384A88"/>
    <w:rsid w:val="003852C6"/>
    <w:rsid w:val="0038672C"/>
    <w:rsid w:val="0039141B"/>
    <w:rsid w:val="003937AB"/>
    <w:rsid w:val="00395AF7"/>
    <w:rsid w:val="003A1100"/>
    <w:rsid w:val="003A1394"/>
    <w:rsid w:val="003A3335"/>
    <w:rsid w:val="003A368F"/>
    <w:rsid w:val="003A3E9B"/>
    <w:rsid w:val="003B0BA8"/>
    <w:rsid w:val="003B124D"/>
    <w:rsid w:val="003B19B5"/>
    <w:rsid w:val="003B2615"/>
    <w:rsid w:val="003B3568"/>
    <w:rsid w:val="003B3CC8"/>
    <w:rsid w:val="003B3DA1"/>
    <w:rsid w:val="003B47ED"/>
    <w:rsid w:val="003B599B"/>
    <w:rsid w:val="003B62CF"/>
    <w:rsid w:val="003B643F"/>
    <w:rsid w:val="003C1621"/>
    <w:rsid w:val="003C3652"/>
    <w:rsid w:val="003C7F7B"/>
    <w:rsid w:val="003D164B"/>
    <w:rsid w:val="003D207E"/>
    <w:rsid w:val="003D71C5"/>
    <w:rsid w:val="003E0836"/>
    <w:rsid w:val="003E19D5"/>
    <w:rsid w:val="003E33F1"/>
    <w:rsid w:val="003E3613"/>
    <w:rsid w:val="003E388B"/>
    <w:rsid w:val="003E3D2E"/>
    <w:rsid w:val="003E5194"/>
    <w:rsid w:val="003E51C5"/>
    <w:rsid w:val="003E64F1"/>
    <w:rsid w:val="003E716E"/>
    <w:rsid w:val="003F04AD"/>
    <w:rsid w:val="003F2DF5"/>
    <w:rsid w:val="003F6572"/>
    <w:rsid w:val="0040704C"/>
    <w:rsid w:val="004117BB"/>
    <w:rsid w:val="004127B6"/>
    <w:rsid w:val="00417685"/>
    <w:rsid w:val="004210A9"/>
    <w:rsid w:val="00422D24"/>
    <w:rsid w:val="00423F81"/>
    <w:rsid w:val="0042469C"/>
    <w:rsid w:val="00424727"/>
    <w:rsid w:val="0042778D"/>
    <w:rsid w:val="00432C2E"/>
    <w:rsid w:val="00433992"/>
    <w:rsid w:val="0043518A"/>
    <w:rsid w:val="00437F4B"/>
    <w:rsid w:val="004407A4"/>
    <w:rsid w:val="00440CA0"/>
    <w:rsid w:val="004432B0"/>
    <w:rsid w:val="00444502"/>
    <w:rsid w:val="004458F2"/>
    <w:rsid w:val="00446748"/>
    <w:rsid w:val="00454796"/>
    <w:rsid w:val="00457956"/>
    <w:rsid w:val="00460F38"/>
    <w:rsid w:val="004619D2"/>
    <w:rsid w:val="0046209E"/>
    <w:rsid w:val="00464917"/>
    <w:rsid w:val="00471575"/>
    <w:rsid w:val="004715B7"/>
    <w:rsid w:val="00474A00"/>
    <w:rsid w:val="00475160"/>
    <w:rsid w:val="004771AA"/>
    <w:rsid w:val="00481919"/>
    <w:rsid w:val="00481D90"/>
    <w:rsid w:val="00485937"/>
    <w:rsid w:val="00491793"/>
    <w:rsid w:val="00493069"/>
    <w:rsid w:val="0049654C"/>
    <w:rsid w:val="004976FA"/>
    <w:rsid w:val="004A661E"/>
    <w:rsid w:val="004B18FD"/>
    <w:rsid w:val="004B291A"/>
    <w:rsid w:val="004B40F7"/>
    <w:rsid w:val="004C709A"/>
    <w:rsid w:val="004D1073"/>
    <w:rsid w:val="004D2715"/>
    <w:rsid w:val="004D4C5E"/>
    <w:rsid w:val="004D5558"/>
    <w:rsid w:val="004D691A"/>
    <w:rsid w:val="004E0318"/>
    <w:rsid w:val="004E18F7"/>
    <w:rsid w:val="004E19B3"/>
    <w:rsid w:val="004E1AF0"/>
    <w:rsid w:val="004E1D1A"/>
    <w:rsid w:val="004E5A46"/>
    <w:rsid w:val="004E6BD4"/>
    <w:rsid w:val="004E6CD8"/>
    <w:rsid w:val="004F0536"/>
    <w:rsid w:val="004F1DBC"/>
    <w:rsid w:val="004F42DF"/>
    <w:rsid w:val="004F5F35"/>
    <w:rsid w:val="00501C52"/>
    <w:rsid w:val="00502D1A"/>
    <w:rsid w:val="00507399"/>
    <w:rsid w:val="00510462"/>
    <w:rsid w:val="005113F6"/>
    <w:rsid w:val="00511DEC"/>
    <w:rsid w:val="005120F7"/>
    <w:rsid w:val="00512E6A"/>
    <w:rsid w:val="0051669B"/>
    <w:rsid w:val="0051750A"/>
    <w:rsid w:val="005202FA"/>
    <w:rsid w:val="00520735"/>
    <w:rsid w:val="0052171C"/>
    <w:rsid w:val="0052329E"/>
    <w:rsid w:val="00523B8F"/>
    <w:rsid w:val="0053237D"/>
    <w:rsid w:val="00535D7B"/>
    <w:rsid w:val="00540226"/>
    <w:rsid w:val="00540BEB"/>
    <w:rsid w:val="00543D52"/>
    <w:rsid w:val="00550515"/>
    <w:rsid w:val="00556111"/>
    <w:rsid w:val="005607A5"/>
    <w:rsid w:val="00564E51"/>
    <w:rsid w:val="00565924"/>
    <w:rsid w:val="0056627D"/>
    <w:rsid w:val="005672E9"/>
    <w:rsid w:val="005764FC"/>
    <w:rsid w:val="00577747"/>
    <w:rsid w:val="005800AE"/>
    <w:rsid w:val="00580E08"/>
    <w:rsid w:val="00583283"/>
    <w:rsid w:val="0058386B"/>
    <w:rsid w:val="00585505"/>
    <w:rsid w:val="00585E86"/>
    <w:rsid w:val="0058756E"/>
    <w:rsid w:val="005879C6"/>
    <w:rsid w:val="00590981"/>
    <w:rsid w:val="00592394"/>
    <w:rsid w:val="005925AD"/>
    <w:rsid w:val="00592A4D"/>
    <w:rsid w:val="00592E92"/>
    <w:rsid w:val="005934E5"/>
    <w:rsid w:val="00595A34"/>
    <w:rsid w:val="00595CB8"/>
    <w:rsid w:val="00596339"/>
    <w:rsid w:val="005963C9"/>
    <w:rsid w:val="00596884"/>
    <w:rsid w:val="00596B32"/>
    <w:rsid w:val="005A1A42"/>
    <w:rsid w:val="005A2506"/>
    <w:rsid w:val="005A3A56"/>
    <w:rsid w:val="005A3ED9"/>
    <w:rsid w:val="005A589D"/>
    <w:rsid w:val="005B0CDA"/>
    <w:rsid w:val="005B4982"/>
    <w:rsid w:val="005B73BF"/>
    <w:rsid w:val="005C5D55"/>
    <w:rsid w:val="005D4758"/>
    <w:rsid w:val="005D496E"/>
    <w:rsid w:val="005D58FD"/>
    <w:rsid w:val="005E00E1"/>
    <w:rsid w:val="005E2828"/>
    <w:rsid w:val="005E293B"/>
    <w:rsid w:val="005E4000"/>
    <w:rsid w:val="005E47A5"/>
    <w:rsid w:val="005E609E"/>
    <w:rsid w:val="005E6C23"/>
    <w:rsid w:val="005F25FD"/>
    <w:rsid w:val="005F36CC"/>
    <w:rsid w:val="005F7B34"/>
    <w:rsid w:val="005F7C96"/>
    <w:rsid w:val="006007A1"/>
    <w:rsid w:val="006029AA"/>
    <w:rsid w:val="00603D02"/>
    <w:rsid w:val="00605E96"/>
    <w:rsid w:val="0060675C"/>
    <w:rsid w:val="006107D9"/>
    <w:rsid w:val="00613EAD"/>
    <w:rsid w:val="00614310"/>
    <w:rsid w:val="0061481E"/>
    <w:rsid w:val="00614A6F"/>
    <w:rsid w:val="00617B0B"/>
    <w:rsid w:val="00621EDC"/>
    <w:rsid w:val="00623133"/>
    <w:rsid w:val="00624D88"/>
    <w:rsid w:val="00630328"/>
    <w:rsid w:val="006332B9"/>
    <w:rsid w:val="0063390D"/>
    <w:rsid w:val="00635386"/>
    <w:rsid w:val="0063795E"/>
    <w:rsid w:val="00640BEF"/>
    <w:rsid w:val="00641BCA"/>
    <w:rsid w:val="006428D4"/>
    <w:rsid w:val="006434BE"/>
    <w:rsid w:val="0064414F"/>
    <w:rsid w:val="00651DDC"/>
    <w:rsid w:val="00655FDE"/>
    <w:rsid w:val="00657CFC"/>
    <w:rsid w:val="00663C7F"/>
    <w:rsid w:val="006647A3"/>
    <w:rsid w:val="006655ED"/>
    <w:rsid w:val="00666A52"/>
    <w:rsid w:val="006758F5"/>
    <w:rsid w:val="00675DA3"/>
    <w:rsid w:val="00680987"/>
    <w:rsid w:val="006845F0"/>
    <w:rsid w:val="00687EA5"/>
    <w:rsid w:val="00695018"/>
    <w:rsid w:val="00695B17"/>
    <w:rsid w:val="00697A89"/>
    <w:rsid w:val="006A0536"/>
    <w:rsid w:val="006A284C"/>
    <w:rsid w:val="006A7C08"/>
    <w:rsid w:val="006B080F"/>
    <w:rsid w:val="006B2912"/>
    <w:rsid w:val="006B5589"/>
    <w:rsid w:val="006B70D0"/>
    <w:rsid w:val="006C1ABE"/>
    <w:rsid w:val="006C205F"/>
    <w:rsid w:val="006C231D"/>
    <w:rsid w:val="006C3DC8"/>
    <w:rsid w:val="006C5201"/>
    <w:rsid w:val="006C66E5"/>
    <w:rsid w:val="006C6CDC"/>
    <w:rsid w:val="006C7F4D"/>
    <w:rsid w:val="006D2448"/>
    <w:rsid w:val="006D2586"/>
    <w:rsid w:val="006D3052"/>
    <w:rsid w:val="006D3616"/>
    <w:rsid w:val="006D3B00"/>
    <w:rsid w:val="006D4EFD"/>
    <w:rsid w:val="006D57AE"/>
    <w:rsid w:val="006D7DE1"/>
    <w:rsid w:val="006E456A"/>
    <w:rsid w:val="006E78DB"/>
    <w:rsid w:val="006F08D8"/>
    <w:rsid w:val="00702CC9"/>
    <w:rsid w:val="007069B8"/>
    <w:rsid w:val="00707BEC"/>
    <w:rsid w:val="00720347"/>
    <w:rsid w:val="0072446E"/>
    <w:rsid w:val="00724635"/>
    <w:rsid w:val="00724965"/>
    <w:rsid w:val="00725359"/>
    <w:rsid w:val="00732E03"/>
    <w:rsid w:val="00733640"/>
    <w:rsid w:val="00735F3C"/>
    <w:rsid w:val="00737A7B"/>
    <w:rsid w:val="00741550"/>
    <w:rsid w:val="0074249B"/>
    <w:rsid w:val="00746EC1"/>
    <w:rsid w:val="00753EB4"/>
    <w:rsid w:val="00756EBC"/>
    <w:rsid w:val="00757E01"/>
    <w:rsid w:val="00760981"/>
    <w:rsid w:val="00761130"/>
    <w:rsid w:val="00766164"/>
    <w:rsid w:val="007714F9"/>
    <w:rsid w:val="00772DB1"/>
    <w:rsid w:val="00774567"/>
    <w:rsid w:val="007771F5"/>
    <w:rsid w:val="007806F0"/>
    <w:rsid w:val="00781D42"/>
    <w:rsid w:val="0078697B"/>
    <w:rsid w:val="00793A1A"/>
    <w:rsid w:val="00794A5E"/>
    <w:rsid w:val="007A078B"/>
    <w:rsid w:val="007A0A5C"/>
    <w:rsid w:val="007A5863"/>
    <w:rsid w:val="007A791A"/>
    <w:rsid w:val="007B2764"/>
    <w:rsid w:val="007B327C"/>
    <w:rsid w:val="007B53AC"/>
    <w:rsid w:val="007C1C47"/>
    <w:rsid w:val="007C34FB"/>
    <w:rsid w:val="007D06DF"/>
    <w:rsid w:val="007D38CD"/>
    <w:rsid w:val="007E4C78"/>
    <w:rsid w:val="007E51F1"/>
    <w:rsid w:val="007E579F"/>
    <w:rsid w:val="007E67A9"/>
    <w:rsid w:val="007F2459"/>
    <w:rsid w:val="007F2552"/>
    <w:rsid w:val="007F3177"/>
    <w:rsid w:val="007F38AF"/>
    <w:rsid w:val="007F452D"/>
    <w:rsid w:val="007F4892"/>
    <w:rsid w:val="007F6456"/>
    <w:rsid w:val="007F6FFF"/>
    <w:rsid w:val="008038AF"/>
    <w:rsid w:val="008063EA"/>
    <w:rsid w:val="008068F8"/>
    <w:rsid w:val="00811EA5"/>
    <w:rsid w:val="00811FC2"/>
    <w:rsid w:val="0081639D"/>
    <w:rsid w:val="0081754A"/>
    <w:rsid w:val="00817BB6"/>
    <w:rsid w:val="00817F77"/>
    <w:rsid w:val="0082043E"/>
    <w:rsid w:val="00824DC5"/>
    <w:rsid w:val="00824F90"/>
    <w:rsid w:val="00825120"/>
    <w:rsid w:val="00830740"/>
    <w:rsid w:val="00831834"/>
    <w:rsid w:val="00831FC9"/>
    <w:rsid w:val="00832221"/>
    <w:rsid w:val="00832464"/>
    <w:rsid w:val="00836773"/>
    <w:rsid w:val="008405FE"/>
    <w:rsid w:val="00842ED8"/>
    <w:rsid w:val="0084335D"/>
    <w:rsid w:val="0084502F"/>
    <w:rsid w:val="00847529"/>
    <w:rsid w:val="00850BEB"/>
    <w:rsid w:val="00852714"/>
    <w:rsid w:val="0085426E"/>
    <w:rsid w:val="00855126"/>
    <w:rsid w:val="008565F3"/>
    <w:rsid w:val="00856B07"/>
    <w:rsid w:val="008606D9"/>
    <w:rsid w:val="00860E52"/>
    <w:rsid w:val="00862A4B"/>
    <w:rsid w:val="00866C9B"/>
    <w:rsid w:val="0086732B"/>
    <w:rsid w:val="008679E6"/>
    <w:rsid w:val="0087247C"/>
    <w:rsid w:val="00872542"/>
    <w:rsid w:val="00873E2E"/>
    <w:rsid w:val="008744E7"/>
    <w:rsid w:val="00874E3C"/>
    <w:rsid w:val="00884199"/>
    <w:rsid w:val="00885B82"/>
    <w:rsid w:val="00895E87"/>
    <w:rsid w:val="008961A5"/>
    <w:rsid w:val="008970A8"/>
    <w:rsid w:val="00897827"/>
    <w:rsid w:val="008A282C"/>
    <w:rsid w:val="008A3DF6"/>
    <w:rsid w:val="008A448E"/>
    <w:rsid w:val="008B225F"/>
    <w:rsid w:val="008B2CF1"/>
    <w:rsid w:val="008B322B"/>
    <w:rsid w:val="008B56EC"/>
    <w:rsid w:val="008B5864"/>
    <w:rsid w:val="008B66E9"/>
    <w:rsid w:val="008B7832"/>
    <w:rsid w:val="008C19E5"/>
    <w:rsid w:val="008C39A6"/>
    <w:rsid w:val="008C6434"/>
    <w:rsid w:val="008C66D1"/>
    <w:rsid w:val="008C6905"/>
    <w:rsid w:val="008D2189"/>
    <w:rsid w:val="008D33F1"/>
    <w:rsid w:val="008D38E3"/>
    <w:rsid w:val="008D4984"/>
    <w:rsid w:val="008D5077"/>
    <w:rsid w:val="008D7793"/>
    <w:rsid w:val="008D7D91"/>
    <w:rsid w:val="008E1672"/>
    <w:rsid w:val="008E5CB8"/>
    <w:rsid w:val="008F04AF"/>
    <w:rsid w:val="008F0889"/>
    <w:rsid w:val="008F472A"/>
    <w:rsid w:val="008F48E5"/>
    <w:rsid w:val="00903AB1"/>
    <w:rsid w:val="00903F0D"/>
    <w:rsid w:val="00906CAE"/>
    <w:rsid w:val="00907362"/>
    <w:rsid w:val="00907987"/>
    <w:rsid w:val="00907F64"/>
    <w:rsid w:val="0091061F"/>
    <w:rsid w:val="00914143"/>
    <w:rsid w:val="00917883"/>
    <w:rsid w:val="00920CB5"/>
    <w:rsid w:val="00923697"/>
    <w:rsid w:val="00924B51"/>
    <w:rsid w:val="00926844"/>
    <w:rsid w:val="00926A9C"/>
    <w:rsid w:val="009316B4"/>
    <w:rsid w:val="00931AB3"/>
    <w:rsid w:val="00931B5A"/>
    <w:rsid w:val="00936166"/>
    <w:rsid w:val="0093633E"/>
    <w:rsid w:val="00937281"/>
    <w:rsid w:val="00940B9A"/>
    <w:rsid w:val="00941B82"/>
    <w:rsid w:val="009526CA"/>
    <w:rsid w:val="0095719F"/>
    <w:rsid w:val="00961762"/>
    <w:rsid w:val="00966454"/>
    <w:rsid w:val="00967F5B"/>
    <w:rsid w:val="00970F9E"/>
    <w:rsid w:val="009737D3"/>
    <w:rsid w:val="0097709D"/>
    <w:rsid w:val="00980AD2"/>
    <w:rsid w:val="00984564"/>
    <w:rsid w:val="009915D5"/>
    <w:rsid w:val="00994353"/>
    <w:rsid w:val="00994F5F"/>
    <w:rsid w:val="00995461"/>
    <w:rsid w:val="00995942"/>
    <w:rsid w:val="00995ABE"/>
    <w:rsid w:val="0099692E"/>
    <w:rsid w:val="009A2359"/>
    <w:rsid w:val="009A470D"/>
    <w:rsid w:val="009A56F5"/>
    <w:rsid w:val="009B1972"/>
    <w:rsid w:val="009B7865"/>
    <w:rsid w:val="009B7DD1"/>
    <w:rsid w:val="009D14FF"/>
    <w:rsid w:val="009D38E4"/>
    <w:rsid w:val="009E1B57"/>
    <w:rsid w:val="009E6F60"/>
    <w:rsid w:val="009F1CEB"/>
    <w:rsid w:val="009F5A75"/>
    <w:rsid w:val="009F744A"/>
    <w:rsid w:val="00A01450"/>
    <w:rsid w:val="00A01B71"/>
    <w:rsid w:val="00A041F3"/>
    <w:rsid w:val="00A10DD5"/>
    <w:rsid w:val="00A1117A"/>
    <w:rsid w:val="00A22149"/>
    <w:rsid w:val="00A254EC"/>
    <w:rsid w:val="00A33BAA"/>
    <w:rsid w:val="00A33F14"/>
    <w:rsid w:val="00A374EC"/>
    <w:rsid w:val="00A43942"/>
    <w:rsid w:val="00A46C25"/>
    <w:rsid w:val="00A5290D"/>
    <w:rsid w:val="00A52B93"/>
    <w:rsid w:val="00A54C42"/>
    <w:rsid w:val="00A55ABD"/>
    <w:rsid w:val="00A61F84"/>
    <w:rsid w:val="00A62571"/>
    <w:rsid w:val="00A6424B"/>
    <w:rsid w:val="00A64B41"/>
    <w:rsid w:val="00A71F97"/>
    <w:rsid w:val="00A7472D"/>
    <w:rsid w:val="00A84D71"/>
    <w:rsid w:val="00A852E3"/>
    <w:rsid w:val="00A870C1"/>
    <w:rsid w:val="00A90387"/>
    <w:rsid w:val="00A92584"/>
    <w:rsid w:val="00A92605"/>
    <w:rsid w:val="00A92941"/>
    <w:rsid w:val="00AA1CE7"/>
    <w:rsid w:val="00AB0259"/>
    <w:rsid w:val="00AB0CD6"/>
    <w:rsid w:val="00AB0FA5"/>
    <w:rsid w:val="00AB1310"/>
    <w:rsid w:val="00AB4836"/>
    <w:rsid w:val="00AC116B"/>
    <w:rsid w:val="00AC5747"/>
    <w:rsid w:val="00AC7705"/>
    <w:rsid w:val="00AC77EE"/>
    <w:rsid w:val="00AD0AD1"/>
    <w:rsid w:val="00AD2227"/>
    <w:rsid w:val="00AD2A8C"/>
    <w:rsid w:val="00AD3DE7"/>
    <w:rsid w:val="00AD3E10"/>
    <w:rsid w:val="00AD67B1"/>
    <w:rsid w:val="00AE248C"/>
    <w:rsid w:val="00AE2578"/>
    <w:rsid w:val="00AE2685"/>
    <w:rsid w:val="00AE3E25"/>
    <w:rsid w:val="00AE7668"/>
    <w:rsid w:val="00AE79B0"/>
    <w:rsid w:val="00AF0E35"/>
    <w:rsid w:val="00AF24E1"/>
    <w:rsid w:val="00AF282E"/>
    <w:rsid w:val="00AF3A39"/>
    <w:rsid w:val="00AF647C"/>
    <w:rsid w:val="00AF77CB"/>
    <w:rsid w:val="00B066CC"/>
    <w:rsid w:val="00B06CF9"/>
    <w:rsid w:val="00B07097"/>
    <w:rsid w:val="00B07A72"/>
    <w:rsid w:val="00B10A59"/>
    <w:rsid w:val="00B11A83"/>
    <w:rsid w:val="00B12769"/>
    <w:rsid w:val="00B14CB9"/>
    <w:rsid w:val="00B15EAB"/>
    <w:rsid w:val="00B173D6"/>
    <w:rsid w:val="00B2407F"/>
    <w:rsid w:val="00B323D9"/>
    <w:rsid w:val="00B336AB"/>
    <w:rsid w:val="00B33AD3"/>
    <w:rsid w:val="00B44FBD"/>
    <w:rsid w:val="00B450D1"/>
    <w:rsid w:val="00B46741"/>
    <w:rsid w:val="00B479AC"/>
    <w:rsid w:val="00B47F59"/>
    <w:rsid w:val="00B531D0"/>
    <w:rsid w:val="00B537FD"/>
    <w:rsid w:val="00B546ED"/>
    <w:rsid w:val="00B54D16"/>
    <w:rsid w:val="00B5656D"/>
    <w:rsid w:val="00B6244D"/>
    <w:rsid w:val="00B63106"/>
    <w:rsid w:val="00B63A54"/>
    <w:rsid w:val="00B67CAD"/>
    <w:rsid w:val="00B67F0F"/>
    <w:rsid w:val="00B70728"/>
    <w:rsid w:val="00B820FC"/>
    <w:rsid w:val="00B869CF"/>
    <w:rsid w:val="00B90ADD"/>
    <w:rsid w:val="00B92838"/>
    <w:rsid w:val="00B95AFB"/>
    <w:rsid w:val="00B976B5"/>
    <w:rsid w:val="00BA00A3"/>
    <w:rsid w:val="00BA254A"/>
    <w:rsid w:val="00BA4A73"/>
    <w:rsid w:val="00BA62AC"/>
    <w:rsid w:val="00BA62CF"/>
    <w:rsid w:val="00BA6494"/>
    <w:rsid w:val="00BB002D"/>
    <w:rsid w:val="00BC2FEA"/>
    <w:rsid w:val="00BC485C"/>
    <w:rsid w:val="00BD0137"/>
    <w:rsid w:val="00BD0F7B"/>
    <w:rsid w:val="00BD43E3"/>
    <w:rsid w:val="00BD6A86"/>
    <w:rsid w:val="00BD77CE"/>
    <w:rsid w:val="00BE057B"/>
    <w:rsid w:val="00BE2680"/>
    <w:rsid w:val="00BE4880"/>
    <w:rsid w:val="00BF4F3C"/>
    <w:rsid w:val="00BF60C5"/>
    <w:rsid w:val="00C014CE"/>
    <w:rsid w:val="00C0671D"/>
    <w:rsid w:val="00C10001"/>
    <w:rsid w:val="00C127D4"/>
    <w:rsid w:val="00C163D4"/>
    <w:rsid w:val="00C1765E"/>
    <w:rsid w:val="00C22F6E"/>
    <w:rsid w:val="00C317A7"/>
    <w:rsid w:val="00C33459"/>
    <w:rsid w:val="00C36EA8"/>
    <w:rsid w:val="00C37482"/>
    <w:rsid w:val="00C4074B"/>
    <w:rsid w:val="00C43919"/>
    <w:rsid w:val="00C4594D"/>
    <w:rsid w:val="00C47D8D"/>
    <w:rsid w:val="00C5011A"/>
    <w:rsid w:val="00C51425"/>
    <w:rsid w:val="00C5272A"/>
    <w:rsid w:val="00C566AC"/>
    <w:rsid w:val="00C5719E"/>
    <w:rsid w:val="00C629A0"/>
    <w:rsid w:val="00C7042B"/>
    <w:rsid w:val="00C71531"/>
    <w:rsid w:val="00C71610"/>
    <w:rsid w:val="00C72304"/>
    <w:rsid w:val="00C72F42"/>
    <w:rsid w:val="00C7506C"/>
    <w:rsid w:val="00C750E8"/>
    <w:rsid w:val="00C81E4C"/>
    <w:rsid w:val="00C82917"/>
    <w:rsid w:val="00C86315"/>
    <w:rsid w:val="00C9065E"/>
    <w:rsid w:val="00C93568"/>
    <w:rsid w:val="00C9356E"/>
    <w:rsid w:val="00C93D83"/>
    <w:rsid w:val="00C9563D"/>
    <w:rsid w:val="00C975E4"/>
    <w:rsid w:val="00CA1476"/>
    <w:rsid w:val="00CA1DAB"/>
    <w:rsid w:val="00CA2996"/>
    <w:rsid w:val="00CC10C8"/>
    <w:rsid w:val="00CC3F60"/>
    <w:rsid w:val="00CC4C8E"/>
    <w:rsid w:val="00CC510F"/>
    <w:rsid w:val="00CC5BE3"/>
    <w:rsid w:val="00CC5CC0"/>
    <w:rsid w:val="00CC70B8"/>
    <w:rsid w:val="00CD0099"/>
    <w:rsid w:val="00CD5D19"/>
    <w:rsid w:val="00CE33F9"/>
    <w:rsid w:val="00CE485B"/>
    <w:rsid w:val="00CF05AC"/>
    <w:rsid w:val="00CF4132"/>
    <w:rsid w:val="00CF794B"/>
    <w:rsid w:val="00D02A80"/>
    <w:rsid w:val="00D02AF0"/>
    <w:rsid w:val="00D0521E"/>
    <w:rsid w:val="00D103BE"/>
    <w:rsid w:val="00D121FD"/>
    <w:rsid w:val="00D14E21"/>
    <w:rsid w:val="00D15863"/>
    <w:rsid w:val="00D1799E"/>
    <w:rsid w:val="00D20DF1"/>
    <w:rsid w:val="00D21494"/>
    <w:rsid w:val="00D26094"/>
    <w:rsid w:val="00D27C0A"/>
    <w:rsid w:val="00D300A4"/>
    <w:rsid w:val="00D33827"/>
    <w:rsid w:val="00D35035"/>
    <w:rsid w:val="00D3644E"/>
    <w:rsid w:val="00D42BF6"/>
    <w:rsid w:val="00D437AA"/>
    <w:rsid w:val="00D455C4"/>
    <w:rsid w:val="00D45702"/>
    <w:rsid w:val="00D463A3"/>
    <w:rsid w:val="00D51489"/>
    <w:rsid w:val="00D523DF"/>
    <w:rsid w:val="00D5446D"/>
    <w:rsid w:val="00D56A37"/>
    <w:rsid w:val="00D61E35"/>
    <w:rsid w:val="00D6211B"/>
    <w:rsid w:val="00D644A8"/>
    <w:rsid w:val="00D7589D"/>
    <w:rsid w:val="00D77055"/>
    <w:rsid w:val="00D809EC"/>
    <w:rsid w:val="00D83CEB"/>
    <w:rsid w:val="00D859F4"/>
    <w:rsid w:val="00D86CF6"/>
    <w:rsid w:val="00D917C3"/>
    <w:rsid w:val="00D92062"/>
    <w:rsid w:val="00D92845"/>
    <w:rsid w:val="00D930AE"/>
    <w:rsid w:val="00D977FF"/>
    <w:rsid w:val="00DA036D"/>
    <w:rsid w:val="00DA20E3"/>
    <w:rsid w:val="00DA4233"/>
    <w:rsid w:val="00DB1433"/>
    <w:rsid w:val="00DB2144"/>
    <w:rsid w:val="00DB37AD"/>
    <w:rsid w:val="00DB5425"/>
    <w:rsid w:val="00DB7805"/>
    <w:rsid w:val="00DC1AF2"/>
    <w:rsid w:val="00DC23D0"/>
    <w:rsid w:val="00DC242B"/>
    <w:rsid w:val="00DC4EF9"/>
    <w:rsid w:val="00DD0040"/>
    <w:rsid w:val="00DE0702"/>
    <w:rsid w:val="00DE0DB3"/>
    <w:rsid w:val="00DE2081"/>
    <w:rsid w:val="00DE74F5"/>
    <w:rsid w:val="00DE7965"/>
    <w:rsid w:val="00DF1406"/>
    <w:rsid w:val="00DF1CF0"/>
    <w:rsid w:val="00DF23D9"/>
    <w:rsid w:val="00DF2B6F"/>
    <w:rsid w:val="00DF3458"/>
    <w:rsid w:val="00DF402A"/>
    <w:rsid w:val="00DF4536"/>
    <w:rsid w:val="00DF62E2"/>
    <w:rsid w:val="00DF674C"/>
    <w:rsid w:val="00E00544"/>
    <w:rsid w:val="00E011EC"/>
    <w:rsid w:val="00E0210E"/>
    <w:rsid w:val="00E021E3"/>
    <w:rsid w:val="00E03C83"/>
    <w:rsid w:val="00E06AF9"/>
    <w:rsid w:val="00E124CC"/>
    <w:rsid w:val="00E13848"/>
    <w:rsid w:val="00E15086"/>
    <w:rsid w:val="00E154A8"/>
    <w:rsid w:val="00E160E4"/>
    <w:rsid w:val="00E16692"/>
    <w:rsid w:val="00E2024A"/>
    <w:rsid w:val="00E22133"/>
    <w:rsid w:val="00E24231"/>
    <w:rsid w:val="00E26CAF"/>
    <w:rsid w:val="00E27249"/>
    <w:rsid w:val="00E325B8"/>
    <w:rsid w:val="00E33D14"/>
    <w:rsid w:val="00E35F45"/>
    <w:rsid w:val="00E40BEC"/>
    <w:rsid w:val="00E42F60"/>
    <w:rsid w:val="00E44FAE"/>
    <w:rsid w:val="00E51695"/>
    <w:rsid w:val="00E52D78"/>
    <w:rsid w:val="00E578E2"/>
    <w:rsid w:val="00E62421"/>
    <w:rsid w:val="00E630C9"/>
    <w:rsid w:val="00E636B8"/>
    <w:rsid w:val="00E70488"/>
    <w:rsid w:val="00E732B8"/>
    <w:rsid w:val="00E745E0"/>
    <w:rsid w:val="00E7727D"/>
    <w:rsid w:val="00E816FF"/>
    <w:rsid w:val="00E83DB5"/>
    <w:rsid w:val="00E84F24"/>
    <w:rsid w:val="00E92CC3"/>
    <w:rsid w:val="00E94B4B"/>
    <w:rsid w:val="00E95F9B"/>
    <w:rsid w:val="00E97B9C"/>
    <w:rsid w:val="00E97F0F"/>
    <w:rsid w:val="00EA1839"/>
    <w:rsid w:val="00EA2041"/>
    <w:rsid w:val="00EA2045"/>
    <w:rsid w:val="00EA2B32"/>
    <w:rsid w:val="00EA45E1"/>
    <w:rsid w:val="00EA4A05"/>
    <w:rsid w:val="00EB245E"/>
    <w:rsid w:val="00EB5C0A"/>
    <w:rsid w:val="00EB61F3"/>
    <w:rsid w:val="00EC19DF"/>
    <w:rsid w:val="00EC354D"/>
    <w:rsid w:val="00ED01E7"/>
    <w:rsid w:val="00ED3832"/>
    <w:rsid w:val="00ED7E63"/>
    <w:rsid w:val="00EE0647"/>
    <w:rsid w:val="00EE0BFF"/>
    <w:rsid w:val="00EE1479"/>
    <w:rsid w:val="00EE2C85"/>
    <w:rsid w:val="00EE5735"/>
    <w:rsid w:val="00EF0595"/>
    <w:rsid w:val="00EF6EE2"/>
    <w:rsid w:val="00F009D2"/>
    <w:rsid w:val="00F01874"/>
    <w:rsid w:val="00F065CB"/>
    <w:rsid w:val="00F14815"/>
    <w:rsid w:val="00F170B1"/>
    <w:rsid w:val="00F17BC8"/>
    <w:rsid w:val="00F251E6"/>
    <w:rsid w:val="00F2563A"/>
    <w:rsid w:val="00F260AB"/>
    <w:rsid w:val="00F26900"/>
    <w:rsid w:val="00F33A8C"/>
    <w:rsid w:val="00F341FC"/>
    <w:rsid w:val="00F36005"/>
    <w:rsid w:val="00F41E7C"/>
    <w:rsid w:val="00F46684"/>
    <w:rsid w:val="00F502D1"/>
    <w:rsid w:val="00F53790"/>
    <w:rsid w:val="00F553A7"/>
    <w:rsid w:val="00F555B4"/>
    <w:rsid w:val="00F56872"/>
    <w:rsid w:val="00F56C0D"/>
    <w:rsid w:val="00F57457"/>
    <w:rsid w:val="00F60DB8"/>
    <w:rsid w:val="00F64E1B"/>
    <w:rsid w:val="00F661A4"/>
    <w:rsid w:val="00F66A08"/>
    <w:rsid w:val="00F678CE"/>
    <w:rsid w:val="00F81787"/>
    <w:rsid w:val="00F82CD9"/>
    <w:rsid w:val="00F85555"/>
    <w:rsid w:val="00F85A52"/>
    <w:rsid w:val="00F85D73"/>
    <w:rsid w:val="00F862F4"/>
    <w:rsid w:val="00F8722E"/>
    <w:rsid w:val="00F91F6D"/>
    <w:rsid w:val="00F92CF2"/>
    <w:rsid w:val="00F93950"/>
    <w:rsid w:val="00F94456"/>
    <w:rsid w:val="00F95A33"/>
    <w:rsid w:val="00F96891"/>
    <w:rsid w:val="00F96EE3"/>
    <w:rsid w:val="00FA042A"/>
    <w:rsid w:val="00FA1108"/>
    <w:rsid w:val="00FA4C5B"/>
    <w:rsid w:val="00FA5177"/>
    <w:rsid w:val="00FA548A"/>
    <w:rsid w:val="00FA767C"/>
    <w:rsid w:val="00FB0B27"/>
    <w:rsid w:val="00FB20E2"/>
    <w:rsid w:val="00FB3E2D"/>
    <w:rsid w:val="00FB58A9"/>
    <w:rsid w:val="00FC3464"/>
    <w:rsid w:val="00FC5379"/>
    <w:rsid w:val="00FC5591"/>
    <w:rsid w:val="00FC7332"/>
    <w:rsid w:val="00FD3A80"/>
    <w:rsid w:val="00FD4F6B"/>
    <w:rsid w:val="00FD7809"/>
    <w:rsid w:val="00FE1F8A"/>
    <w:rsid w:val="00FE2968"/>
    <w:rsid w:val="00FE42AD"/>
    <w:rsid w:val="00FE6098"/>
    <w:rsid w:val="00FF051C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75BABAD2"/>
  <w15:docId w15:val="{2DC76CB2-5428-4648-A248-A0170DA1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AF"/>
    <w:rPr>
      <w:rFonts w:ascii="Times New Roman" w:eastAsia="Times New Roman" w:hAnsi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F4F3C"/>
    <w:pPr>
      <w:jc w:val="center"/>
    </w:pPr>
    <w:rPr>
      <w:b/>
      <w:bCs/>
      <w:lang w:val="sr-Cyrl-CS" w:eastAsia="x-none"/>
    </w:rPr>
  </w:style>
  <w:style w:type="character" w:customStyle="1" w:styleId="BodyTextChar">
    <w:name w:val="Body Text Char"/>
    <w:link w:val="BodyText"/>
    <w:uiPriority w:val="99"/>
    <w:rsid w:val="00BF4F3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BF4F3C"/>
    <w:pPr>
      <w:tabs>
        <w:tab w:val="center" w:pos="4535"/>
        <w:tab w:val="right" w:pos="9071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BF4F3C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BF4F3C"/>
  </w:style>
  <w:style w:type="paragraph" w:styleId="BalloonText">
    <w:name w:val="Balloon Text"/>
    <w:basedOn w:val="Normal"/>
    <w:link w:val="BalloonTextChar"/>
    <w:uiPriority w:val="99"/>
    <w:semiHidden/>
    <w:unhideWhenUsed/>
    <w:rsid w:val="006C1ABE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6C1ABE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82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395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93950"/>
    <w:rPr>
      <w:rFonts w:ascii="Times New Roman" w:eastAsia="Times New Roman" w:hAnsi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48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8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8C6"/>
    <w:rPr>
      <w:rFonts w:ascii="Times New Roman" w:eastAsia="Times New Roman" w:hAnsi="Times New Roman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8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8C6"/>
    <w:rPr>
      <w:rFonts w:ascii="Times New Roman" w:eastAsia="Times New Roman" w:hAnsi="Times New Roman"/>
      <w:b/>
      <w:bCs/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3A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3A54"/>
    <w:rPr>
      <w:rFonts w:ascii="Times New Roman" w:eastAsia="Times New Roman" w:hAnsi="Times New Roman"/>
      <w:noProof/>
    </w:rPr>
  </w:style>
  <w:style w:type="character" w:styleId="FootnoteReference">
    <w:name w:val="footnote reference"/>
    <w:basedOn w:val="DefaultParagraphFont"/>
    <w:uiPriority w:val="99"/>
    <w:semiHidden/>
    <w:unhideWhenUsed/>
    <w:rsid w:val="00B63A5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94F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94F5F"/>
    <w:rPr>
      <w:rFonts w:ascii="Times New Roman" w:eastAsia="Times New Roman" w:hAnsi="Times New Roman"/>
      <w:noProof/>
    </w:rPr>
  </w:style>
  <w:style w:type="character" w:styleId="EndnoteReference">
    <w:name w:val="endnote reference"/>
    <w:basedOn w:val="DefaultParagraphFont"/>
    <w:uiPriority w:val="99"/>
    <w:semiHidden/>
    <w:unhideWhenUsed/>
    <w:rsid w:val="00994F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8B3CB-47E9-4730-9EA1-9296FAF2C1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069ECD-59B3-4D68-A2B9-0A4705DD44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C3B447-479F-4722-9CD0-FB39AD8DE5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777E6-E88F-4247-B182-23058A492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1716</Words>
  <Characters>12500</Characters>
  <Application>Microsoft Office Word</Application>
  <DocSecurity>0</DocSecurity>
  <Lines>104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14188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MirjanaPo</dc:creator>
  <cp:lastModifiedBy>Vesna Brankovic</cp:lastModifiedBy>
  <cp:revision>126</cp:revision>
  <cp:lastPrinted>2025-05-23T11:19:00Z</cp:lastPrinted>
  <dcterms:created xsi:type="dcterms:W3CDTF">2022-06-03T07:26:00Z</dcterms:created>
  <dcterms:modified xsi:type="dcterms:W3CDTF">2025-10-23T09:41:00Z</dcterms:modified>
</cp:coreProperties>
</file>